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4B08E" w14:textId="77777777" w:rsidR="00F521DE" w:rsidRPr="00BA511D" w:rsidRDefault="00F521DE" w:rsidP="00F521DE">
      <w:pPr>
        <w:widowControl/>
        <w:spacing w:line="276" w:lineRule="auto"/>
        <w:jc w:val="center"/>
        <w:rPr>
          <w:b/>
          <w:sz w:val="28"/>
          <w:szCs w:val="28"/>
          <w:lang w:eastAsia="ar-SA"/>
        </w:rPr>
      </w:pPr>
      <w:r w:rsidRPr="00BA511D">
        <w:rPr>
          <w:b/>
          <w:sz w:val="28"/>
          <w:szCs w:val="28"/>
          <w:lang w:eastAsia="ar-SA"/>
        </w:rPr>
        <w:t>Федеральное государственное образовательное бюджетное учреждение</w:t>
      </w:r>
    </w:p>
    <w:p w14:paraId="13D60DFB" w14:textId="77777777" w:rsidR="00F521DE" w:rsidRPr="00BA511D" w:rsidRDefault="00F521DE" w:rsidP="00F521DE">
      <w:pPr>
        <w:widowControl/>
        <w:spacing w:line="276" w:lineRule="auto"/>
        <w:ind w:firstLine="397"/>
        <w:jc w:val="center"/>
        <w:rPr>
          <w:b/>
          <w:sz w:val="28"/>
          <w:szCs w:val="28"/>
          <w:lang w:eastAsia="ar-SA"/>
        </w:rPr>
      </w:pPr>
      <w:r w:rsidRPr="00BA511D">
        <w:rPr>
          <w:b/>
          <w:sz w:val="28"/>
          <w:szCs w:val="28"/>
          <w:lang w:eastAsia="ar-SA"/>
        </w:rPr>
        <w:t>высшего образования</w:t>
      </w:r>
    </w:p>
    <w:p w14:paraId="15E31A39" w14:textId="77777777" w:rsidR="00F521DE" w:rsidRPr="00BA511D" w:rsidRDefault="00F521DE" w:rsidP="00F521DE">
      <w:pPr>
        <w:widowControl/>
        <w:spacing w:line="276" w:lineRule="auto"/>
        <w:ind w:firstLine="397"/>
        <w:jc w:val="center"/>
        <w:rPr>
          <w:b/>
          <w:sz w:val="28"/>
          <w:lang w:eastAsia="ar-SA"/>
        </w:rPr>
      </w:pPr>
      <w:r w:rsidRPr="00BA511D">
        <w:rPr>
          <w:b/>
          <w:sz w:val="28"/>
          <w:lang w:eastAsia="ar-SA"/>
        </w:rPr>
        <w:t xml:space="preserve">«ФИНАНСОВЫЙ УНИВЕРСИТЕТ ПРИ ПРАВИТЕЛЬСТВЕ  </w:t>
      </w:r>
    </w:p>
    <w:p w14:paraId="4471AD7C" w14:textId="77777777" w:rsidR="00F521DE" w:rsidRPr="00BA511D" w:rsidRDefault="00F521DE" w:rsidP="00F521DE">
      <w:pPr>
        <w:widowControl/>
        <w:spacing w:line="276" w:lineRule="auto"/>
        <w:ind w:firstLine="397"/>
        <w:jc w:val="center"/>
        <w:rPr>
          <w:b/>
          <w:sz w:val="28"/>
          <w:lang w:eastAsia="ar-SA"/>
        </w:rPr>
      </w:pPr>
      <w:r w:rsidRPr="00BA511D">
        <w:rPr>
          <w:b/>
          <w:sz w:val="28"/>
          <w:lang w:eastAsia="ar-SA"/>
        </w:rPr>
        <w:t>РОССИЙСКОЙ ФЕДЕРАЦИИ»</w:t>
      </w:r>
    </w:p>
    <w:p w14:paraId="58195167" w14:textId="77777777" w:rsidR="00F521DE" w:rsidRPr="00BA511D" w:rsidRDefault="00F521DE" w:rsidP="00F521DE">
      <w:pPr>
        <w:widowControl/>
        <w:ind w:firstLine="397"/>
        <w:jc w:val="center"/>
        <w:rPr>
          <w:rFonts w:eastAsia="SimSun"/>
          <w:b/>
          <w:sz w:val="28"/>
          <w:szCs w:val="24"/>
          <w:lang w:eastAsia="ar-SA"/>
        </w:rPr>
      </w:pPr>
    </w:p>
    <w:p w14:paraId="5E54B0B6" w14:textId="77777777" w:rsidR="00F521DE" w:rsidRPr="00BA511D" w:rsidRDefault="00F521DE" w:rsidP="00F521DE">
      <w:pPr>
        <w:widowControl/>
        <w:ind w:firstLine="397"/>
        <w:jc w:val="center"/>
        <w:rPr>
          <w:rFonts w:eastAsia="SimSun"/>
          <w:b/>
          <w:sz w:val="28"/>
          <w:szCs w:val="24"/>
          <w:lang w:eastAsia="ar-SA"/>
        </w:rPr>
      </w:pPr>
      <w:r w:rsidRPr="00BA511D">
        <w:rPr>
          <w:rFonts w:eastAsia="SimSun"/>
          <w:b/>
          <w:sz w:val="28"/>
          <w:szCs w:val="24"/>
          <w:lang w:eastAsia="ar-SA"/>
        </w:rPr>
        <w:t>Кафедра «Государственное и муниципальное управление»</w:t>
      </w:r>
    </w:p>
    <w:p w14:paraId="720C1D37" w14:textId="77777777" w:rsidR="00F521DE" w:rsidRPr="00BA511D" w:rsidRDefault="00F521DE" w:rsidP="00F521DE">
      <w:pPr>
        <w:widowControl/>
        <w:ind w:firstLine="397"/>
        <w:jc w:val="center"/>
        <w:rPr>
          <w:rFonts w:eastAsia="SimSun"/>
          <w:b/>
          <w:bCs/>
          <w:sz w:val="28"/>
          <w:szCs w:val="24"/>
          <w:lang w:eastAsia="ar-SA"/>
        </w:rPr>
      </w:pPr>
      <w:r w:rsidRPr="00BA511D">
        <w:rPr>
          <w:rFonts w:eastAsia="SimSun"/>
          <w:b/>
          <w:bCs/>
          <w:sz w:val="28"/>
          <w:szCs w:val="24"/>
          <w:lang w:eastAsia="ar-SA"/>
        </w:rPr>
        <w:t>Факультета «Высшая школа управления»</w:t>
      </w:r>
    </w:p>
    <w:p w14:paraId="55C9C4C9" w14:textId="77777777" w:rsidR="00F521DE" w:rsidRPr="00BA511D" w:rsidRDefault="00F521DE" w:rsidP="00F521DE">
      <w:pPr>
        <w:keepNext/>
        <w:widowControl/>
        <w:tabs>
          <w:tab w:val="left" w:pos="0"/>
        </w:tabs>
        <w:jc w:val="center"/>
        <w:outlineLvl w:val="3"/>
        <w:rPr>
          <w:caps/>
          <w:sz w:val="28"/>
          <w:lang w:eastAsia="ar-SA"/>
        </w:rPr>
      </w:pPr>
    </w:p>
    <w:tbl>
      <w:tblPr>
        <w:tblW w:w="4214" w:type="dxa"/>
        <w:tblInd w:w="5556" w:type="dxa"/>
        <w:tblLook w:val="04A0" w:firstRow="1" w:lastRow="0" w:firstColumn="1" w:lastColumn="0" w:noHBand="0" w:noVBand="1"/>
      </w:tblPr>
      <w:tblGrid>
        <w:gridCol w:w="4214"/>
      </w:tblGrid>
      <w:tr w:rsidR="00F521DE" w:rsidRPr="00BA511D" w14:paraId="5396E9E0" w14:textId="77777777" w:rsidTr="0010691D">
        <w:trPr>
          <w:trHeight w:val="728"/>
        </w:trPr>
        <w:tc>
          <w:tcPr>
            <w:tcW w:w="4214" w:type="dxa"/>
            <w:hideMark/>
          </w:tcPr>
          <w:p w14:paraId="388F2BF6" w14:textId="77777777" w:rsidR="00F521DE" w:rsidRPr="00BA511D" w:rsidRDefault="00F521DE" w:rsidP="0010691D">
            <w:pPr>
              <w:autoSpaceDE w:val="0"/>
              <w:autoSpaceDN w:val="0"/>
              <w:adjustRightInd w:val="0"/>
              <w:jc w:val="both"/>
              <w:rPr>
                <w:caps/>
                <w:sz w:val="28"/>
                <w:szCs w:val="28"/>
              </w:rPr>
            </w:pPr>
            <w:r w:rsidRPr="00BA511D">
              <w:rPr>
                <w:caps/>
                <w:sz w:val="28"/>
                <w:szCs w:val="28"/>
              </w:rPr>
              <w:t>утверждаю</w:t>
            </w:r>
          </w:p>
          <w:p w14:paraId="67964725" w14:textId="77777777" w:rsidR="00F521DE" w:rsidRPr="00BA511D" w:rsidRDefault="00F521DE" w:rsidP="0010691D">
            <w:pPr>
              <w:autoSpaceDE w:val="0"/>
              <w:autoSpaceDN w:val="0"/>
              <w:adjustRightInd w:val="0"/>
              <w:jc w:val="both"/>
              <w:rPr>
                <w:caps/>
                <w:sz w:val="28"/>
                <w:szCs w:val="28"/>
              </w:rPr>
            </w:pPr>
          </w:p>
          <w:p w14:paraId="0B343AEC" w14:textId="29356DA6" w:rsidR="00F521DE" w:rsidRDefault="00F521DE" w:rsidP="00106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511D">
              <w:rPr>
                <w:sz w:val="28"/>
                <w:szCs w:val="28"/>
              </w:rPr>
              <w:t>Проректор по учебной и методической работе</w:t>
            </w:r>
          </w:p>
          <w:p w14:paraId="01BC4DC1" w14:textId="77777777" w:rsidR="00963654" w:rsidRPr="00BA511D" w:rsidRDefault="00963654" w:rsidP="00106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DC53976" w14:textId="77777777" w:rsidR="00F521DE" w:rsidRPr="00BA511D" w:rsidRDefault="00F521DE" w:rsidP="009636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A511D">
              <w:rPr>
                <w:sz w:val="28"/>
                <w:szCs w:val="28"/>
              </w:rPr>
              <w:t>____________ Е.А. Каменева</w:t>
            </w:r>
          </w:p>
          <w:p w14:paraId="423A59E1" w14:textId="60A2542F" w:rsidR="00F521DE" w:rsidRPr="00BA511D" w:rsidRDefault="00C976A9" w:rsidP="009636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27 ноября</w:t>
            </w:r>
            <w:bookmarkStart w:id="0" w:name="_GoBack"/>
            <w:bookmarkEnd w:id="0"/>
            <w:r w:rsidR="00F521DE" w:rsidRPr="00BA511D">
              <w:rPr>
                <w:sz w:val="28"/>
                <w:szCs w:val="28"/>
              </w:rPr>
              <w:t xml:space="preserve"> 2024 г.</w:t>
            </w:r>
          </w:p>
        </w:tc>
      </w:tr>
      <w:tr w:rsidR="00F521DE" w:rsidRPr="00BA511D" w14:paraId="40110E44" w14:textId="77777777" w:rsidTr="0010691D">
        <w:trPr>
          <w:trHeight w:val="728"/>
        </w:trPr>
        <w:tc>
          <w:tcPr>
            <w:tcW w:w="4214" w:type="dxa"/>
          </w:tcPr>
          <w:p w14:paraId="5F9707BF" w14:textId="77777777" w:rsidR="00F521DE" w:rsidRPr="00BA511D" w:rsidRDefault="00F521DE" w:rsidP="0010691D">
            <w:pPr>
              <w:autoSpaceDE w:val="0"/>
              <w:autoSpaceDN w:val="0"/>
              <w:adjustRightInd w:val="0"/>
              <w:jc w:val="both"/>
              <w:rPr>
                <w:caps/>
                <w:sz w:val="28"/>
                <w:szCs w:val="28"/>
              </w:rPr>
            </w:pPr>
          </w:p>
        </w:tc>
      </w:tr>
    </w:tbl>
    <w:p w14:paraId="695D2569" w14:textId="77777777" w:rsidR="00F521DE" w:rsidRPr="00BA511D" w:rsidRDefault="00F521DE" w:rsidP="00F521DE">
      <w:pPr>
        <w:widowControl/>
        <w:ind w:firstLine="397"/>
        <w:jc w:val="center"/>
        <w:rPr>
          <w:rFonts w:eastAsia="SimSun"/>
          <w:sz w:val="28"/>
          <w:szCs w:val="24"/>
          <w:lang w:eastAsia="ar-SA"/>
        </w:rPr>
      </w:pPr>
    </w:p>
    <w:p w14:paraId="1DBF7D70" w14:textId="77777777" w:rsidR="00000EF2" w:rsidRPr="00921961" w:rsidRDefault="00000EF2" w:rsidP="00000E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Н.С. Сергиенко </w:t>
      </w:r>
    </w:p>
    <w:p w14:paraId="563C0023" w14:textId="77777777" w:rsidR="00000EF2" w:rsidRPr="00DF32F0" w:rsidRDefault="00000EF2" w:rsidP="00000EF2">
      <w:pPr>
        <w:jc w:val="center"/>
        <w:rPr>
          <w:b/>
          <w:i/>
          <w:sz w:val="28"/>
          <w:szCs w:val="28"/>
          <w:u w:val="single"/>
        </w:rPr>
      </w:pPr>
    </w:p>
    <w:p w14:paraId="56DE1F5F" w14:textId="77777777" w:rsidR="00000EF2" w:rsidRPr="00ED1D7F" w:rsidRDefault="00000EF2" w:rsidP="00000EF2">
      <w:pPr>
        <w:jc w:val="center"/>
        <w:rPr>
          <w:b/>
          <w:sz w:val="28"/>
          <w:szCs w:val="28"/>
        </w:rPr>
      </w:pPr>
      <w:r w:rsidRPr="00ED1D7F">
        <w:rPr>
          <w:b/>
          <w:sz w:val="28"/>
          <w:szCs w:val="28"/>
        </w:rPr>
        <w:t>ОРГАНИЗАЦИОННОЕ СОПРОВОЖДЕНИЕ ПРОЕКТОВ И ФИНАНСОВО-ЭКОНОМИЧЕСКОЕ ОБЕСПЕЧЕНИЕ ПРОЕКТНОЙ ДЕЯТЕЛЬНОСТИ В ОРГАНАХ ГОСУДАРСТВЕННОГО И МУНИЦИПАЛЬНОГО УПРАВЛЕНИЯ</w:t>
      </w:r>
    </w:p>
    <w:p w14:paraId="406E4AF8" w14:textId="77777777" w:rsidR="0010691D" w:rsidRDefault="0010691D" w:rsidP="00000EF2">
      <w:pPr>
        <w:spacing w:line="360" w:lineRule="auto"/>
        <w:jc w:val="center"/>
        <w:rPr>
          <w:sz w:val="28"/>
        </w:rPr>
      </w:pPr>
    </w:p>
    <w:p w14:paraId="2266657E" w14:textId="0335C25E" w:rsidR="00000EF2" w:rsidRPr="0010691D" w:rsidRDefault="00000EF2" w:rsidP="00000EF2">
      <w:pPr>
        <w:spacing w:line="360" w:lineRule="auto"/>
        <w:jc w:val="center"/>
        <w:rPr>
          <w:b/>
          <w:sz w:val="28"/>
        </w:rPr>
      </w:pPr>
      <w:r w:rsidRPr="0010691D">
        <w:rPr>
          <w:b/>
          <w:sz w:val="28"/>
        </w:rPr>
        <w:t xml:space="preserve">Рабочая программа дисциплины </w:t>
      </w:r>
    </w:p>
    <w:p w14:paraId="462D1437" w14:textId="77777777" w:rsidR="0010691D" w:rsidRDefault="00000EF2" w:rsidP="00000EF2">
      <w:pPr>
        <w:jc w:val="center"/>
        <w:rPr>
          <w:sz w:val="28"/>
        </w:rPr>
      </w:pPr>
      <w:r w:rsidRPr="00C25940">
        <w:rPr>
          <w:sz w:val="28"/>
        </w:rPr>
        <w:t xml:space="preserve">для студентов, обучающихся </w:t>
      </w:r>
    </w:p>
    <w:p w14:paraId="5216BBD3" w14:textId="7B0596D3" w:rsidR="0010691D" w:rsidRDefault="00000EF2" w:rsidP="00000EF2">
      <w:pPr>
        <w:jc w:val="center"/>
        <w:rPr>
          <w:rFonts w:eastAsiaTheme="minorHAnsi"/>
          <w:sz w:val="28"/>
          <w:szCs w:val="28"/>
          <w:lang w:eastAsia="zh-CN"/>
        </w:rPr>
      </w:pPr>
      <w:r w:rsidRPr="00C25940">
        <w:rPr>
          <w:sz w:val="28"/>
        </w:rPr>
        <w:t xml:space="preserve">по направлению подготовки </w:t>
      </w:r>
      <w:r w:rsidRPr="00C25940">
        <w:rPr>
          <w:rFonts w:eastAsiaTheme="minorHAnsi"/>
          <w:sz w:val="28"/>
          <w:szCs w:val="28"/>
          <w:lang w:eastAsia="zh-CN"/>
        </w:rPr>
        <w:t>38.04.02 Менеджмент,</w:t>
      </w:r>
    </w:p>
    <w:p w14:paraId="4D504E6A" w14:textId="4CEC3306" w:rsidR="00000EF2" w:rsidRPr="00C25940" w:rsidRDefault="0010691D" w:rsidP="00000EF2">
      <w:pPr>
        <w:jc w:val="center"/>
        <w:rPr>
          <w:rFonts w:eastAsiaTheme="minorHAnsi"/>
          <w:sz w:val="28"/>
          <w:szCs w:val="28"/>
          <w:lang w:eastAsia="zh-CN"/>
        </w:rPr>
      </w:pPr>
      <w:r>
        <w:rPr>
          <w:rFonts w:eastAsiaTheme="minorHAnsi"/>
          <w:sz w:val="28"/>
          <w:szCs w:val="28"/>
          <w:lang w:eastAsia="zh-CN"/>
        </w:rPr>
        <w:t>н</w:t>
      </w:r>
      <w:r w:rsidR="00000EF2" w:rsidRPr="00C25940">
        <w:rPr>
          <w:rFonts w:eastAsiaTheme="minorHAnsi"/>
          <w:sz w:val="28"/>
          <w:szCs w:val="28"/>
          <w:lang w:eastAsia="zh-CN"/>
        </w:rPr>
        <w:t>аправленность программы магистратуры: "Проектный менеджмент"</w:t>
      </w:r>
    </w:p>
    <w:p w14:paraId="1D4B2E40" w14:textId="77777777" w:rsidR="00F521DE" w:rsidRPr="00BA511D" w:rsidRDefault="00F521DE" w:rsidP="00F521DE">
      <w:pPr>
        <w:suppressAutoHyphens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</w:p>
    <w:p w14:paraId="4C3E5353" w14:textId="77777777" w:rsidR="00F521DE" w:rsidRPr="00BA511D" w:rsidRDefault="00F521DE" w:rsidP="00F521DE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Arial Narrow"/>
          <w:i/>
          <w:sz w:val="24"/>
          <w:szCs w:val="28"/>
        </w:rPr>
      </w:pPr>
    </w:p>
    <w:p w14:paraId="0E0F7C3C" w14:textId="77777777" w:rsidR="00F521DE" w:rsidRPr="00BA511D" w:rsidRDefault="00F521DE" w:rsidP="00F521DE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Arial Narrow"/>
          <w:i/>
          <w:sz w:val="24"/>
          <w:szCs w:val="28"/>
        </w:rPr>
      </w:pPr>
      <w:r w:rsidRPr="00BA511D">
        <w:rPr>
          <w:rFonts w:eastAsia="Arial Narrow"/>
          <w:i/>
          <w:sz w:val="24"/>
          <w:szCs w:val="28"/>
        </w:rPr>
        <w:t>Рекомендовано Ученым советом Факультета «Высшая школа управления»</w:t>
      </w:r>
    </w:p>
    <w:p w14:paraId="031DBE8D" w14:textId="28321C28" w:rsidR="00F521DE" w:rsidRPr="00BA511D" w:rsidRDefault="00F521DE" w:rsidP="00F521DE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Arial Narrow"/>
          <w:iCs/>
          <w:sz w:val="24"/>
          <w:szCs w:val="28"/>
        </w:rPr>
      </w:pPr>
      <w:r w:rsidRPr="00BA511D">
        <w:rPr>
          <w:rFonts w:eastAsia="Arial Narrow"/>
          <w:iCs/>
          <w:sz w:val="24"/>
          <w:szCs w:val="28"/>
        </w:rPr>
        <w:t xml:space="preserve"> (</w:t>
      </w:r>
      <w:r w:rsidRPr="00BA511D">
        <w:rPr>
          <w:rFonts w:eastAsia="Arial Narrow"/>
          <w:i/>
          <w:sz w:val="24"/>
          <w:szCs w:val="28"/>
        </w:rPr>
        <w:t xml:space="preserve">протокол </w:t>
      </w:r>
      <w:r w:rsidR="00375D80">
        <w:rPr>
          <w:rFonts w:eastAsia="Arial Narrow"/>
          <w:i/>
          <w:sz w:val="24"/>
          <w:szCs w:val="28"/>
        </w:rPr>
        <w:t xml:space="preserve">№47 </w:t>
      </w:r>
      <w:r w:rsidRPr="00BA511D">
        <w:rPr>
          <w:rFonts w:eastAsia="Arial Narrow"/>
          <w:i/>
          <w:sz w:val="24"/>
          <w:szCs w:val="28"/>
        </w:rPr>
        <w:t xml:space="preserve">от </w:t>
      </w:r>
      <w:r w:rsidR="00375D80">
        <w:rPr>
          <w:rFonts w:eastAsia="Arial Narrow"/>
          <w:i/>
          <w:sz w:val="24"/>
          <w:szCs w:val="28"/>
        </w:rPr>
        <w:t>19 ноября 2024 г.</w:t>
      </w:r>
      <w:r w:rsidRPr="00BA511D">
        <w:rPr>
          <w:rFonts w:eastAsia="Arial Narrow"/>
          <w:iCs/>
          <w:sz w:val="24"/>
          <w:szCs w:val="28"/>
        </w:rPr>
        <w:t>)</w:t>
      </w:r>
    </w:p>
    <w:p w14:paraId="2723D5E8" w14:textId="77777777" w:rsidR="00F521DE" w:rsidRPr="00BA511D" w:rsidRDefault="00F521DE" w:rsidP="00F521DE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Arial Narrow"/>
          <w:iCs/>
          <w:sz w:val="24"/>
          <w:szCs w:val="28"/>
        </w:rPr>
      </w:pPr>
    </w:p>
    <w:p w14:paraId="24D1DEFB" w14:textId="2339A2D9" w:rsidR="00F521DE" w:rsidRPr="00BA511D" w:rsidRDefault="00F521DE" w:rsidP="00F521DE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Arial Narrow"/>
          <w:i/>
          <w:sz w:val="24"/>
          <w:szCs w:val="28"/>
        </w:rPr>
      </w:pPr>
      <w:r w:rsidRPr="00BA511D">
        <w:rPr>
          <w:rFonts w:eastAsia="Arial Narrow"/>
          <w:i/>
          <w:sz w:val="24"/>
          <w:szCs w:val="28"/>
        </w:rPr>
        <w:t xml:space="preserve">Одобрено заседанием </w:t>
      </w:r>
      <w:r w:rsidR="00537944">
        <w:rPr>
          <w:rFonts w:eastAsia="Arial Narrow"/>
          <w:i/>
          <w:sz w:val="24"/>
          <w:szCs w:val="28"/>
        </w:rPr>
        <w:t xml:space="preserve">совета </w:t>
      </w:r>
      <w:r w:rsidRPr="00BA511D">
        <w:rPr>
          <w:rFonts w:eastAsia="Arial Narrow"/>
          <w:i/>
          <w:sz w:val="24"/>
          <w:szCs w:val="28"/>
        </w:rPr>
        <w:t>кафедры «Государственное и муниципальное управление»</w:t>
      </w:r>
    </w:p>
    <w:p w14:paraId="2264086B" w14:textId="77777777" w:rsidR="00F521DE" w:rsidRPr="00BA511D" w:rsidRDefault="00F521DE" w:rsidP="00F521DE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Arial Narrow"/>
          <w:i/>
          <w:sz w:val="24"/>
          <w:szCs w:val="28"/>
        </w:rPr>
      </w:pPr>
      <w:r w:rsidRPr="00BA511D">
        <w:rPr>
          <w:rFonts w:eastAsia="Arial Narrow"/>
          <w:i/>
          <w:sz w:val="24"/>
          <w:szCs w:val="28"/>
        </w:rPr>
        <w:t>Факультета «Высшая школа управления»</w:t>
      </w:r>
    </w:p>
    <w:p w14:paraId="72A3C46A" w14:textId="7BC886F7" w:rsidR="00F521DE" w:rsidRPr="00BA511D" w:rsidRDefault="00F521DE" w:rsidP="00F521DE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Arial Narrow"/>
          <w:i/>
          <w:sz w:val="24"/>
          <w:szCs w:val="28"/>
        </w:rPr>
      </w:pPr>
      <w:r w:rsidRPr="00BA511D">
        <w:rPr>
          <w:rFonts w:eastAsia="Arial Narrow"/>
          <w:i/>
          <w:sz w:val="24"/>
          <w:szCs w:val="28"/>
        </w:rPr>
        <w:t xml:space="preserve">(протокол </w:t>
      </w:r>
      <w:r w:rsidR="00375D80">
        <w:rPr>
          <w:rFonts w:eastAsia="Arial Narrow"/>
          <w:i/>
          <w:sz w:val="24"/>
          <w:szCs w:val="28"/>
        </w:rPr>
        <w:t xml:space="preserve">№ 2 </w:t>
      </w:r>
      <w:r w:rsidRPr="00BA511D">
        <w:rPr>
          <w:rFonts w:eastAsia="Arial Narrow"/>
          <w:i/>
          <w:sz w:val="24"/>
          <w:szCs w:val="28"/>
        </w:rPr>
        <w:t>от</w:t>
      </w:r>
      <w:r w:rsidR="00375D80">
        <w:rPr>
          <w:rFonts w:eastAsia="Arial Narrow"/>
          <w:i/>
          <w:sz w:val="24"/>
          <w:szCs w:val="28"/>
        </w:rPr>
        <w:t xml:space="preserve"> 29 октября 2024 г.</w:t>
      </w:r>
      <w:r w:rsidRPr="00BA511D">
        <w:rPr>
          <w:rFonts w:eastAsia="Arial Narrow"/>
          <w:i/>
          <w:sz w:val="24"/>
          <w:szCs w:val="28"/>
        </w:rPr>
        <w:t>)</w:t>
      </w:r>
    </w:p>
    <w:p w14:paraId="0FB304A8" w14:textId="77777777" w:rsidR="00F521DE" w:rsidRPr="00BA511D" w:rsidRDefault="00F521DE" w:rsidP="00F521DE">
      <w:pPr>
        <w:widowControl/>
        <w:tabs>
          <w:tab w:val="left" w:pos="709"/>
          <w:tab w:val="left" w:pos="993"/>
        </w:tabs>
        <w:spacing w:line="276" w:lineRule="auto"/>
        <w:ind w:firstLine="567"/>
        <w:jc w:val="center"/>
        <w:rPr>
          <w:rFonts w:eastAsia="Arial Narrow"/>
          <w:b/>
          <w:sz w:val="28"/>
          <w:szCs w:val="28"/>
          <w:lang w:eastAsia="en-US"/>
        </w:rPr>
      </w:pPr>
    </w:p>
    <w:p w14:paraId="61C6551B" w14:textId="77777777" w:rsidR="00F521DE" w:rsidRPr="00BA511D" w:rsidRDefault="00F521DE" w:rsidP="00F521DE">
      <w:pPr>
        <w:widowControl/>
        <w:spacing w:line="360" w:lineRule="auto"/>
        <w:ind w:firstLine="709"/>
        <w:jc w:val="center"/>
        <w:rPr>
          <w:rFonts w:eastAsia="Arial Narrow"/>
          <w:b/>
          <w:sz w:val="28"/>
          <w:szCs w:val="28"/>
          <w:lang w:eastAsia="en-US"/>
        </w:rPr>
      </w:pPr>
    </w:p>
    <w:p w14:paraId="10BBCFDE" w14:textId="77777777" w:rsidR="00F521DE" w:rsidRPr="00BA511D" w:rsidRDefault="00F521DE" w:rsidP="00F521DE">
      <w:pPr>
        <w:widowControl/>
        <w:spacing w:line="360" w:lineRule="auto"/>
        <w:ind w:firstLine="709"/>
        <w:jc w:val="center"/>
        <w:rPr>
          <w:rFonts w:eastAsia="Arial Narrow"/>
          <w:b/>
          <w:sz w:val="28"/>
          <w:szCs w:val="28"/>
          <w:lang w:eastAsia="en-US"/>
        </w:rPr>
      </w:pPr>
    </w:p>
    <w:p w14:paraId="10223013" w14:textId="77777777" w:rsidR="00F521DE" w:rsidRDefault="00F521DE" w:rsidP="0010691D">
      <w:pPr>
        <w:widowControl/>
        <w:spacing w:line="360" w:lineRule="auto"/>
        <w:jc w:val="center"/>
        <w:rPr>
          <w:b/>
          <w:sz w:val="28"/>
          <w:szCs w:val="28"/>
        </w:rPr>
      </w:pPr>
      <w:r w:rsidRPr="00BA511D">
        <w:rPr>
          <w:rFonts w:eastAsia="Arial Narrow"/>
          <w:b/>
          <w:sz w:val="28"/>
          <w:szCs w:val="28"/>
          <w:lang w:eastAsia="en-US"/>
        </w:rPr>
        <w:t>Москва – 2024</w:t>
      </w:r>
      <w:r>
        <w:rPr>
          <w:b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sz w:val="20"/>
          <w:szCs w:val="20"/>
          <w:lang w:eastAsia="ru-RU"/>
        </w:rPr>
        <w:id w:val="78568435"/>
        <w:docPartObj>
          <w:docPartGallery w:val="Table of Contents"/>
          <w:docPartUnique/>
        </w:docPartObj>
      </w:sdtPr>
      <w:sdtEndPr/>
      <w:sdtContent>
        <w:p w14:paraId="7CC24C37" w14:textId="3EE8C196" w:rsidR="00065B08" w:rsidRPr="00903DF5" w:rsidRDefault="00065B08" w:rsidP="00903DF5">
          <w:pPr>
            <w:pStyle w:val="ad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903DF5">
            <w:rPr>
              <w:rFonts w:ascii="Times New Roman" w:hAnsi="Times New Roman" w:cs="Times New Roman"/>
              <w:b/>
              <w:bCs/>
              <w:sz w:val="24"/>
              <w:szCs w:val="24"/>
            </w:rPr>
            <w:t>Оглавление</w:t>
          </w:r>
        </w:p>
        <w:p w14:paraId="025F36BC" w14:textId="3E69F66E" w:rsidR="00903DF5" w:rsidRPr="00903DF5" w:rsidRDefault="00065B08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903DF5">
            <w:rPr>
              <w:sz w:val="24"/>
              <w:szCs w:val="24"/>
            </w:rPr>
            <w:fldChar w:fldCharType="begin"/>
          </w:r>
          <w:r w:rsidRPr="00903DF5">
            <w:rPr>
              <w:sz w:val="24"/>
              <w:szCs w:val="24"/>
            </w:rPr>
            <w:instrText xml:space="preserve"> TOC \o "1-3" \h \z \u </w:instrText>
          </w:r>
          <w:r w:rsidRPr="00903DF5">
            <w:rPr>
              <w:sz w:val="24"/>
              <w:szCs w:val="24"/>
            </w:rPr>
            <w:fldChar w:fldCharType="separate"/>
          </w:r>
          <w:hyperlink w:anchor="_Toc162964223" w:history="1">
            <w:r w:rsidR="00903DF5" w:rsidRPr="00903DF5">
              <w:rPr>
                <w:rStyle w:val="a9"/>
                <w:noProof/>
                <w:sz w:val="24"/>
                <w:szCs w:val="24"/>
              </w:rPr>
              <w:t>1. Наименование дисциплины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_Toc162964223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3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C38365" w14:textId="7FF4B71B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24" w:history="1">
            <w:r w:rsidR="00903DF5" w:rsidRPr="00903DF5">
              <w:rPr>
                <w:rStyle w:val="a9"/>
                <w:noProof/>
                <w:sz w:val="24"/>
                <w:szCs w:val="24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_Toc162964224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3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947CE7" w14:textId="6E6C86E0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25" w:history="1">
            <w:r w:rsidR="00903DF5" w:rsidRPr="00903DF5">
              <w:rPr>
                <w:rStyle w:val="a9"/>
                <w:noProof/>
                <w:sz w:val="24"/>
                <w:szCs w:val="24"/>
              </w:rPr>
              <w:t>3. Место дисциплины в структуре образовательной программы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_Toc162964225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5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889823" w14:textId="28E4EFD0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26" w:history="1">
            <w:r w:rsidR="00903DF5" w:rsidRPr="00903DF5">
              <w:rPr>
                <w:rStyle w:val="a9"/>
                <w:noProof/>
                <w:sz w:val="24"/>
                <w:szCs w:val="24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_Toc162964226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5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41580B" w14:textId="180D9F14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27" w:history="1">
            <w:r w:rsidR="00903DF5" w:rsidRPr="00903DF5">
              <w:rPr>
                <w:rStyle w:val="a9"/>
                <w:noProof/>
                <w:sz w:val="24"/>
                <w:szCs w:val="24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_Toc162964227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5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DB9C54" w14:textId="787A49A0" w:rsidR="00903DF5" w:rsidRPr="00903DF5" w:rsidRDefault="00931121" w:rsidP="00903DF5">
          <w:pPr>
            <w:pStyle w:val="2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28" w:history="1">
            <w:r w:rsidR="00903DF5" w:rsidRPr="00903DF5">
              <w:rPr>
                <w:rStyle w:val="a9"/>
                <w:noProof/>
                <w:sz w:val="24"/>
                <w:szCs w:val="24"/>
              </w:rPr>
              <w:t>5.1. Содержание дисциплины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_Toc162964228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5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08FF96" w14:textId="543D2B97" w:rsidR="00903DF5" w:rsidRPr="00903DF5" w:rsidRDefault="00931121" w:rsidP="00903DF5">
          <w:pPr>
            <w:pStyle w:val="2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29" w:history="1">
            <w:r w:rsidR="00903DF5" w:rsidRPr="00903DF5">
              <w:rPr>
                <w:rStyle w:val="a9"/>
                <w:noProof/>
                <w:sz w:val="24"/>
                <w:szCs w:val="24"/>
              </w:rPr>
              <w:t>5.2. Учебно – тематический план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_Toc162964229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7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41D265" w14:textId="1769F76A" w:rsidR="00903DF5" w:rsidRPr="00903DF5" w:rsidRDefault="00931121" w:rsidP="00903DF5">
          <w:pPr>
            <w:pStyle w:val="2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0" w:history="1">
            <w:r w:rsidR="00903DF5" w:rsidRPr="00903DF5">
              <w:rPr>
                <w:rStyle w:val="a9"/>
                <w:noProof/>
                <w:sz w:val="24"/>
                <w:szCs w:val="24"/>
              </w:rPr>
              <w:t>5.3. Содержание семинаров, практических занятий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_Toc162964230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8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312950" w14:textId="7700FC9B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1" w:history="1">
            <w:r w:rsidR="00903DF5" w:rsidRPr="00903DF5">
              <w:rPr>
                <w:rStyle w:val="a9"/>
                <w:noProof/>
                <w:sz w:val="24"/>
                <w:szCs w:val="24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_Toc162964231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9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0A9384" w14:textId="61E5C8E9" w:rsidR="00903DF5" w:rsidRPr="00903DF5" w:rsidRDefault="00931121" w:rsidP="00903DF5">
          <w:pPr>
            <w:pStyle w:val="2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2" w:history="1">
            <w:r w:rsidR="00903DF5" w:rsidRPr="00903DF5">
              <w:rPr>
                <w:rStyle w:val="a9"/>
                <w:noProof/>
                <w:sz w:val="24"/>
                <w:szCs w:val="24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_Toc162964232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9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4CA044C" w14:textId="7165B67E" w:rsidR="00903DF5" w:rsidRPr="00903DF5" w:rsidRDefault="00931121" w:rsidP="00903DF5">
          <w:pPr>
            <w:pStyle w:val="24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3" w:history="1">
            <w:r w:rsidR="00903DF5" w:rsidRPr="00903DF5">
              <w:rPr>
                <w:rStyle w:val="a9"/>
                <w:noProof/>
                <w:sz w:val="24"/>
                <w:szCs w:val="24"/>
              </w:rPr>
              <w:t>6.2. Перечень вопросов, заданий, тем для подготовки к текущему контролю (согласно таблице 2)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_Toc162964233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10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13AD2D" w14:textId="0192F3C0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4" w:history="1">
            <w:r w:rsidR="00903DF5" w:rsidRPr="00903DF5">
              <w:rPr>
                <w:rStyle w:val="a9"/>
                <w:noProof/>
                <w:sz w:val="24"/>
                <w:szCs w:val="24"/>
              </w:rPr>
              <w:t>7. Фонд оценочных средств для проведения промежуточной аттестации обучающихся по дисциплине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_Toc162964234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11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E781D3" w14:textId="0150B2CA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5" w:history="1">
            <w:r w:rsidR="00903DF5" w:rsidRPr="00903DF5">
              <w:rPr>
                <w:rStyle w:val="a9"/>
                <w:noProof/>
                <w:sz w:val="24"/>
                <w:szCs w:val="24"/>
              </w:rPr>
              <w:t>8. Перечень основной и дополнительной учебной литературы, необходимой для освоения дисциплины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_Toc162964235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18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6C3366" w14:textId="1E4019D0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6" w:history="1">
            <w:r w:rsidR="00903DF5" w:rsidRPr="00903DF5">
              <w:rPr>
                <w:rStyle w:val="a9"/>
                <w:noProof/>
                <w:sz w:val="24"/>
                <w:szCs w:val="24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_Toc162964236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18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FCAF49" w14:textId="19E0EFE2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7" w:history="1">
            <w:r w:rsidR="00903DF5" w:rsidRPr="00903DF5">
              <w:rPr>
                <w:rStyle w:val="a9"/>
                <w:noProof/>
                <w:sz w:val="24"/>
                <w:szCs w:val="24"/>
              </w:rPr>
              <w:t>10. Методические указания для обучающихся по освоению дисциплины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_Toc162964237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20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DD7E8E" w14:textId="33C14DBC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8" w:history="1">
            <w:r w:rsidR="00903DF5" w:rsidRPr="00903DF5">
              <w:rPr>
                <w:rStyle w:val="a9"/>
                <w:noProof/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_Toc162964238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20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4CCAF3" w14:textId="02BB3096" w:rsidR="00903DF5" w:rsidRPr="00903DF5" w:rsidRDefault="00931121" w:rsidP="00903DF5">
          <w:pPr>
            <w:pStyle w:val="12"/>
            <w:tabs>
              <w:tab w:val="right" w:leader="dot" w:pos="10195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2964239" w:history="1">
            <w:r w:rsidR="00903DF5" w:rsidRPr="00903DF5">
              <w:rPr>
                <w:rStyle w:val="a9"/>
                <w:noProof/>
                <w:sz w:val="24"/>
                <w:szCs w:val="24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903DF5" w:rsidRPr="00903DF5">
              <w:rPr>
                <w:noProof/>
                <w:webHidden/>
                <w:sz w:val="24"/>
                <w:szCs w:val="24"/>
              </w:rPr>
              <w:tab/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begin"/>
            </w:r>
            <w:r w:rsidR="00903DF5" w:rsidRPr="00903DF5">
              <w:rPr>
                <w:noProof/>
                <w:webHidden/>
                <w:sz w:val="24"/>
                <w:szCs w:val="24"/>
              </w:rPr>
              <w:instrText xml:space="preserve"> PAGEREF _Toc162964239 \h </w:instrText>
            </w:r>
            <w:r w:rsidR="00903DF5" w:rsidRPr="00903DF5">
              <w:rPr>
                <w:noProof/>
                <w:webHidden/>
                <w:sz w:val="24"/>
                <w:szCs w:val="24"/>
              </w:rPr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6459D">
              <w:rPr>
                <w:noProof/>
                <w:webHidden/>
                <w:sz w:val="24"/>
                <w:szCs w:val="24"/>
              </w:rPr>
              <w:t>22</w:t>
            </w:r>
            <w:r w:rsidR="00903DF5" w:rsidRPr="00903DF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F2C940" w14:textId="5812C36A" w:rsidR="00065B08" w:rsidRPr="00903DF5" w:rsidRDefault="00065B08" w:rsidP="00903DF5">
          <w:pPr>
            <w:jc w:val="both"/>
          </w:pPr>
          <w:r w:rsidRPr="00903DF5">
            <w:rPr>
              <w:sz w:val="24"/>
              <w:szCs w:val="24"/>
            </w:rPr>
            <w:fldChar w:fldCharType="end"/>
          </w:r>
        </w:p>
      </w:sdtContent>
    </w:sdt>
    <w:p w14:paraId="1B48B5BC" w14:textId="4F70B215" w:rsidR="00065B08" w:rsidRDefault="00065B08">
      <w:pPr>
        <w:widowControl/>
        <w:spacing w:after="200" w:line="276" w:lineRule="auto"/>
        <w:rPr>
          <w:rFonts w:eastAsia="Arial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4ACB5C8" w14:textId="49354299" w:rsidR="00356333" w:rsidRPr="00A239DB" w:rsidRDefault="00026B48" w:rsidP="00A239DB">
      <w:pPr>
        <w:pStyle w:val="1"/>
        <w:spacing w:before="0"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" w:name="_Toc162964223"/>
      <w:r w:rsidRPr="00A239DB">
        <w:rPr>
          <w:rFonts w:ascii="Times New Roman" w:hAnsi="Times New Roman" w:cs="Times New Roman"/>
          <w:b/>
          <w:sz w:val="28"/>
          <w:szCs w:val="28"/>
        </w:rPr>
        <w:lastRenderedPageBreak/>
        <w:t>1. Наименование дисциплины</w:t>
      </w:r>
      <w:bookmarkEnd w:id="1"/>
      <w:r w:rsidRPr="00A239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615D2EF" w14:textId="77777777" w:rsidR="00000EF2" w:rsidRDefault="00000EF2" w:rsidP="00000EF2">
      <w:pPr>
        <w:tabs>
          <w:tab w:val="left" w:pos="540"/>
        </w:tabs>
        <w:ind w:firstLine="709"/>
        <w:contextualSpacing/>
        <w:jc w:val="both"/>
        <w:rPr>
          <w:iCs/>
          <w:sz w:val="28"/>
          <w:szCs w:val="28"/>
        </w:rPr>
      </w:pPr>
      <w:bookmarkStart w:id="2" w:name="_Toc162964224"/>
      <w:r>
        <w:rPr>
          <w:iCs/>
          <w:sz w:val="28"/>
          <w:szCs w:val="28"/>
        </w:rPr>
        <w:t>О</w:t>
      </w:r>
      <w:r w:rsidRPr="00ED1D7F">
        <w:rPr>
          <w:iCs/>
          <w:sz w:val="28"/>
          <w:szCs w:val="28"/>
        </w:rPr>
        <w:t>рганизационное сопровождение проектов и финансово-экономическое обеспечение проектной деятельности в органах государственного и муниципального управления</w:t>
      </w:r>
    </w:p>
    <w:p w14:paraId="4F31A87F" w14:textId="77777777" w:rsidR="00356333" w:rsidRPr="00A239DB" w:rsidRDefault="00026B48" w:rsidP="00A239D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9DB">
        <w:rPr>
          <w:rFonts w:ascii="Times New Roman" w:hAnsi="Times New Roman" w:cs="Times New Roman"/>
          <w:b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2"/>
    </w:p>
    <w:p w14:paraId="5F013B33" w14:textId="612C55B9" w:rsidR="00356333" w:rsidRDefault="00356333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1566"/>
        <w:gridCol w:w="2271"/>
        <w:gridCol w:w="2963"/>
        <w:gridCol w:w="3395"/>
      </w:tblGrid>
      <w:tr w:rsidR="00356333" w:rsidRPr="00903DF5" w14:paraId="33C0714A" w14:textId="77777777" w:rsidTr="00000EF2">
        <w:tc>
          <w:tcPr>
            <w:tcW w:w="768" w:type="pct"/>
          </w:tcPr>
          <w:p w14:paraId="4D48FBC1" w14:textId="77777777" w:rsidR="00356333" w:rsidRPr="00903DF5" w:rsidRDefault="00026B4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03DF5">
              <w:rPr>
                <w:sz w:val="24"/>
                <w:szCs w:val="24"/>
              </w:rPr>
              <w:t>Код компетенции</w:t>
            </w:r>
          </w:p>
        </w:tc>
        <w:tc>
          <w:tcPr>
            <w:tcW w:w="1114" w:type="pct"/>
          </w:tcPr>
          <w:p w14:paraId="03EEE7FE" w14:textId="77777777" w:rsidR="00356333" w:rsidRPr="00903DF5" w:rsidRDefault="00026B4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03DF5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1453" w:type="pct"/>
          </w:tcPr>
          <w:p w14:paraId="7F46BCAF" w14:textId="77777777" w:rsidR="00356333" w:rsidRPr="00903DF5" w:rsidRDefault="00026B4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03DF5">
              <w:rPr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1665" w:type="pct"/>
          </w:tcPr>
          <w:p w14:paraId="57C1755E" w14:textId="77777777" w:rsidR="00356333" w:rsidRPr="00903DF5" w:rsidRDefault="00026B4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03DF5"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000EF2" w:rsidRPr="00903DF5" w14:paraId="3253E7BF" w14:textId="77777777" w:rsidTr="00000EF2">
        <w:tc>
          <w:tcPr>
            <w:tcW w:w="768" w:type="pct"/>
            <w:vMerge w:val="restart"/>
          </w:tcPr>
          <w:p w14:paraId="78C6EB10" w14:textId="6C48A945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Cs/>
                <w:sz w:val="24"/>
                <w:szCs w:val="24"/>
              </w:rPr>
              <w:t>ПК-5</w:t>
            </w:r>
          </w:p>
        </w:tc>
        <w:tc>
          <w:tcPr>
            <w:tcW w:w="1114" w:type="pct"/>
            <w:vMerge w:val="restart"/>
          </w:tcPr>
          <w:p w14:paraId="0234B416" w14:textId="3A92B5AD" w:rsidR="00000EF2" w:rsidRPr="007B3FC7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Cs/>
                <w:sz w:val="24"/>
                <w:szCs w:val="24"/>
              </w:rPr>
              <w:t>Способность планировать и организовывать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</w:t>
            </w:r>
          </w:p>
        </w:tc>
        <w:tc>
          <w:tcPr>
            <w:tcW w:w="1453" w:type="pct"/>
          </w:tcPr>
          <w:p w14:paraId="3AED596E" w14:textId="29508032" w:rsidR="00000EF2" w:rsidRPr="007B3FC7" w:rsidRDefault="00000EF2" w:rsidP="00000EF2">
            <w:pPr>
              <w:pStyle w:val="aff"/>
              <w:spacing w:before="0" w:beforeAutospacing="0" w:after="0" w:afterAutospacing="0"/>
              <w:jc w:val="both"/>
            </w:pPr>
            <w:r w:rsidRPr="00C25940">
              <w:rPr>
                <w:iCs/>
              </w:rPr>
              <w:t>1.</w:t>
            </w:r>
            <w:r w:rsidRPr="00C25940">
              <w:rPr>
                <w:iCs/>
              </w:rPr>
              <w:tab/>
              <w:t>Демонстрирует знание принципов, норм и правил научного подхода к планированию и организации проектной деятельности в органах государственной власти, связанной со стратегическим развитием Российской Федерации и реализацией национальных проектов</w:t>
            </w:r>
          </w:p>
        </w:tc>
        <w:tc>
          <w:tcPr>
            <w:tcW w:w="1665" w:type="pct"/>
          </w:tcPr>
          <w:p w14:paraId="1052C98C" w14:textId="77777777" w:rsidR="00000EF2" w:rsidRPr="00C25940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Знать:</w:t>
            </w:r>
            <w:r w:rsidRPr="00C25940">
              <w:rPr>
                <w:sz w:val="24"/>
                <w:szCs w:val="24"/>
              </w:rPr>
              <w:t xml:space="preserve"> теоретические основы разработки принципов, норм и правил научного подхода к планированию и организации проектной деятельности в органах государственной власти, связанной со стратегическим развитием Российской Федерации и реализацией национальных проектов</w:t>
            </w:r>
          </w:p>
          <w:p w14:paraId="3E8C9599" w14:textId="530AA8FF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Уметь</w:t>
            </w:r>
            <w:r w:rsidRPr="00C25940">
              <w:rPr>
                <w:sz w:val="24"/>
                <w:szCs w:val="24"/>
              </w:rPr>
              <w:t>: использовать систему принципов, норм и правил научного подхода к планированию и организации проектной деятельности в органах государственной власти, связанной со стратегическим развитием Российской Федерации и реализацией национальных проектов</w:t>
            </w:r>
          </w:p>
        </w:tc>
      </w:tr>
      <w:tr w:rsidR="00000EF2" w:rsidRPr="00903DF5" w14:paraId="0D57DD2F" w14:textId="77777777" w:rsidTr="00000EF2">
        <w:tc>
          <w:tcPr>
            <w:tcW w:w="768" w:type="pct"/>
            <w:vMerge/>
          </w:tcPr>
          <w:p w14:paraId="23999FE1" w14:textId="77777777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  <w:vMerge/>
          </w:tcPr>
          <w:p w14:paraId="579746CA" w14:textId="77777777" w:rsidR="00000EF2" w:rsidRPr="007B3FC7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pct"/>
          </w:tcPr>
          <w:p w14:paraId="5B020DC2" w14:textId="77777777" w:rsidR="00000EF2" w:rsidRPr="00C25940" w:rsidRDefault="00000EF2" w:rsidP="00000EF2">
            <w:pPr>
              <w:tabs>
                <w:tab w:val="left" w:pos="540"/>
              </w:tabs>
              <w:contextualSpacing/>
              <w:jc w:val="both"/>
              <w:rPr>
                <w:iCs/>
                <w:sz w:val="24"/>
                <w:szCs w:val="24"/>
              </w:rPr>
            </w:pPr>
            <w:r w:rsidRPr="00C25940">
              <w:rPr>
                <w:iCs/>
                <w:sz w:val="24"/>
                <w:szCs w:val="24"/>
              </w:rPr>
              <w:t>2. Использует модели и технологии проектного менеджмента, учитывает особенности его планирования и организации в органах государственного и муниципального управления</w:t>
            </w:r>
          </w:p>
          <w:p w14:paraId="61839B3B" w14:textId="77777777" w:rsidR="00000EF2" w:rsidRPr="007B3FC7" w:rsidRDefault="00000EF2" w:rsidP="00000EF2">
            <w:pPr>
              <w:pStyle w:val="aff"/>
              <w:spacing w:before="0" w:beforeAutospacing="0" w:after="0" w:afterAutospacing="0"/>
              <w:jc w:val="both"/>
            </w:pPr>
          </w:p>
        </w:tc>
        <w:tc>
          <w:tcPr>
            <w:tcW w:w="1665" w:type="pct"/>
          </w:tcPr>
          <w:p w14:paraId="78D6C47C" w14:textId="77777777" w:rsidR="00000EF2" w:rsidRPr="00C25940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Знать:</w:t>
            </w:r>
            <w:r w:rsidRPr="00C25940">
              <w:rPr>
                <w:sz w:val="24"/>
                <w:szCs w:val="24"/>
              </w:rPr>
              <w:t xml:space="preserve"> содержание моделей и технологий проектного менеджмента, учитывает особенности его планирования и организации в органах государственного и муниципального управления.</w:t>
            </w:r>
          </w:p>
          <w:p w14:paraId="10E71D33" w14:textId="623CB04C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Уметь:</w:t>
            </w:r>
            <w:r w:rsidRPr="00C25940">
              <w:rPr>
                <w:sz w:val="24"/>
                <w:szCs w:val="24"/>
              </w:rPr>
              <w:t xml:space="preserve"> проводить анализ и оценку проектов нормативных правовых актов, осуществлять расчеты затрат на их реализацию и определять источники финансирования</w:t>
            </w:r>
          </w:p>
        </w:tc>
      </w:tr>
      <w:tr w:rsidR="00000EF2" w:rsidRPr="00903DF5" w14:paraId="6D8BF6B3" w14:textId="77777777" w:rsidTr="00000EF2">
        <w:tc>
          <w:tcPr>
            <w:tcW w:w="768" w:type="pct"/>
            <w:vMerge/>
          </w:tcPr>
          <w:p w14:paraId="57EE6A12" w14:textId="77777777" w:rsidR="00000EF2" w:rsidRPr="00903DF5" w:rsidRDefault="00000EF2" w:rsidP="00000EF2">
            <w:pPr>
              <w:tabs>
                <w:tab w:val="left" w:pos="540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  <w:vMerge/>
          </w:tcPr>
          <w:p w14:paraId="70680CA7" w14:textId="77777777" w:rsidR="00000EF2" w:rsidRPr="007B3FC7" w:rsidRDefault="00000EF2" w:rsidP="00000EF2">
            <w:pPr>
              <w:tabs>
                <w:tab w:val="left" w:pos="540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pct"/>
          </w:tcPr>
          <w:p w14:paraId="4D443923" w14:textId="77777777" w:rsidR="00000EF2" w:rsidRPr="00C25940" w:rsidRDefault="00000EF2" w:rsidP="00000EF2">
            <w:pPr>
              <w:rPr>
                <w:sz w:val="24"/>
                <w:szCs w:val="24"/>
              </w:rPr>
            </w:pPr>
            <w:r w:rsidRPr="00C25940">
              <w:rPr>
                <w:sz w:val="24"/>
                <w:szCs w:val="24"/>
              </w:rPr>
              <w:t xml:space="preserve">3. Анализирует основные проблемы, возникающие в сфере государственного и муниципального </w:t>
            </w:r>
            <w:r w:rsidRPr="00C25940">
              <w:rPr>
                <w:sz w:val="24"/>
                <w:szCs w:val="24"/>
              </w:rPr>
              <w:lastRenderedPageBreak/>
              <w:t>управления в процессе подготовки проектов, их отражения в основных проектных документах на этапе планирования.</w:t>
            </w:r>
          </w:p>
          <w:p w14:paraId="62BA53E2" w14:textId="2DD64105" w:rsidR="00000EF2" w:rsidRPr="007B3FC7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pct"/>
          </w:tcPr>
          <w:p w14:paraId="4D50D246" w14:textId="77777777" w:rsidR="00000EF2" w:rsidRPr="00C25940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lastRenderedPageBreak/>
              <w:t>Знать:</w:t>
            </w:r>
            <w:r w:rsidRPr="00C25940">
              <w:rPr>
                <w:sz w:val="24"/>
                <w:szCs w:val="24"/>
              </w:rPr>
              <w:t xml:space="preserve"> основы проблематики в сфере государственного и муниципального управления в процессе подготовки проектов, </w:t>
            </w:r>
            <w:r w:rsidRPr="00C25940">
              <w:rPr>
                <w:sz w:val="24"/>
                <w:szCs w:val="24"/>
              </w:rPr>
              <w:lastRenderedPageBreak/>
              <w:t>их отражения в основных проектных документах на этапе планирования.</w:t>
            </w:r>
          </w:p>
          <w:p w14:paraId="2130F0A0" w14:textId="309FAA1D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Уметь:</w:t>
            </w:r>
            <w:r w:rsidRPr="00C25940">
              <w:rPr>
                <w:sz w:val="24"/>
                <w:szCs w:val="24"/>
              </w:rPr>
              <w:t xml:space="preserve"> выявлять показатели и проводить мониторинг основных проблем в сфере государственного и муниципального управления в процессе подготовки проектов, их отражения в основных проектных документах на этапе планирования.</w:t>
            </w:r>
          </w:p>
        </w:tc>
      </w:tr>
      <w:tr w:rsidR="00000EF2" w:rsidRPr="00903DF5" w14:paraId="785F1282" w14:textId="77777777" w:rsidTr="00000EF2">
        <w:tc>
          <w:tcPr>
            <w:tcW w:w="768" w:type="pct"/>
            <w:vMerge w:val="restart"/>
          </w:tcPr>
          <w:p w14:paraId="2D84234B" w14:textId="784DD67A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sz w:val="24"/>
                <w:szCs w:val="24"/>
              </w:rPr>
              <w:lastRenderedPageBreak/>
              <w:t xml:space="preserve"> </w:t>
            </w:r>
            <w:r w:rsidRPr="00C25940">
              <w:rPr>
                <w:sz w:val="24"/>
                <w:szCs w:val="24"/>
                <w:lang w:bidi="ru-RU"/>
              </w:rPr>
              <w:t>ПК-6</w:t>
            </w:r>
            <w:r w:rsidRPr="00C25940">
              <w:rPr>
                <w:sz w:val="24"/>
                <w:szCs w:val="24"/>
                <w:lang w:bidi="ru-RU"/>
              </w:rPr>
              <w:tab/>
            </w:r>
          </w:p>
        </w:tc>
        <w:tc>
          <w:tcPr>
            <w:tcW w:w="1114" w:type="pct"/>
            <w:vMerge w:val="restart"/>
          </w:tcPr>
          <w:p w14:paraId="414ACE3C" w14:textId="5D29EC25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sz w:val="24"/>
                <w:szCs w:val="24"/>
                <w:lang w:bidi="ru-RU"/>
              </w:rPr>
              <w:t>Способность анализировать, систематизировать и обобщать аналитические и иные материалы о разработке и реализации национальных, федеральных и региональных проектов</w:t>
            </w:r>
          </w:p>
        </w:tc>
        <w:tc>
          <w:tcPr>
            <w:tcW w:w="1453" w:type="pct"/>
          </w:tcPr>
          <w:p w14:paraId="6DD6B367" w14:textId="2C5541F3" w:rsidR="00000EF2" w:rsidRPr="00F803A1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sz w:val="24"/>
                <w:szCs w:val="24"/>
              </w:rPr>
              <w:t>1.</w:t>
            </w:r>
            <w:r w:rsidRPr="00C25940">
              <w:rPr>
                <w:sz w:val="24"/>
                <w:szCs w:val="24"/>
              </w:rPr>
              <w:tab/>
              <w:t>Использует официальную и методическую информацию о национальных, федеральных и региональных проектах в практике своей проектной деятельности</w:t>
            </w:r>
          </w:p>
        </w:tc>
        <w:tc>
          <w:tcPr>
            <w:tcW w:w="1665" w:type="pct"/>
          </w:tcPr>
          <w:p w14:paraId="60AD6DED" w14:textId="5DCFE071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Знать:</w:t>
            </w:r>
            <w:r w:rsidRPr="00C25940">
              <w:rPr>
                <w:sz w:val="24"/>
                <w:szCs w:val="24"/>
              </w:rPr>
              <w:t xml:space="preserve"> особенности разработки национальных, федеральных и региональных проектов в практике своей проектной деятельности. </w:t>
            </w:r>
            <w:r w:rsidRPr="00C25940">
              <w:rPr>
                <w:i/>
                <w:iCs/>
                <w:sz w:val="24"/>
                <w:szCs w:val="24"/>
              </w:rPr>
              <w:t>Уметь:</w:t>
            </w:r>
            <w:r w:rsidRPr="00C25940">
              <w:rPr>
                <w:sz w:val="24"/>
                <w:szCs w:val="24"/>
              </w:rPr>
              <w:t xml:space="preserve"> применять официальную и методическую информацию о национальных, федеральных и региональных проектах в практике своей проектной деятельности</w:t>
            </w:r>
          </w:p>
        </w:tc>
      </w:tr>
      <w:tr w:rsidR="00000EF2" w:rsidRPr="00903DF5" w14:paraId="55CA8E3A" w14:textId="77777777" w:rsidTr="00000EF2">
        <w:tc>
          <w:tcPr>
            <w:tcW w:w="768" w:type="pct"/>
            <w:vMerge/>
          </w:tcPr>
          <w:p w14:paraId="60CF7E7B" w14:textId="77777777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  <w:vMerge/>
          </w:tcPr>
          <w:p w14:paraId="133429E0" w14:textId="77777777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pct"/>
          </w:tcPr>
          <w:p w14:paraId="53372D26" w14:textId="0AE22EBD" w:rsidR="00000EF2" w:rsidRPr="00F803A1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sz w:val="24"/>
                <w:szCs w:val="24"/>
              </w:rPr>
              <w:t>2.</w:t>
            </w:r>
            <w:r w:rsidRPr="00C25940">
              <w:rPr>
                <w:sz w:val="24"/>
                <w:szCs w:val="24"/>
              </w:rPr>
              <w:tab/>
              <w:t>Определяет понятия, создает обобщения, устанавливает аналогии, классифицирует, устанавливает причинно-следственные связи, строит логическое рассуждение, умозаключение и делает выводы по итогам проектной деятельности.</w:t>
            </w:r>
          </w:p>
        </w:tc>
        <w:tc>
          <w:tcPr>
            <w:tcW w:w="1665" w:type="pct"/>
          </w:tcPr>
          <w:p w14:paraId="2227BA6A" w14:textId="77777777" w:rsidR="00000EF2" w:rsidRPr="00C25940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Знать:</w:t>
            </w:r>
            <w:r w:rsidRPr="00C25940">
              <w:rPr>
                <w:sz w:val="24"/>
                <w:szCs w:val="24"/>
              </w:rPr>
              <w:t xml:space="preserve"> методику </w:t>
            </w:r>
            <w:proofErr w:type="gramStart"/>
            <w:r w:rsidRPr="00C25940">
              <w:rPr>
                <w:sz w:val="24"/>
                <w:szCs w:val="24"/>
              </w:rPr>
              <w:t>оценки  полученных</w:t>
            </w:r>
            <w:proofErr w:type="gramEnd"/>
            <w:r w:rsidRPr="00C25940">
              <w:rPr>
                <w:sz w:val="24"/>
                <w:szCs w:val="24"/>
              </w:rPr>
              <w:t xml:space="preserve"> результатов в процессе достижения цели проекта.</w:t>
            </w:r>
          </w:p>
          <w:p w14:paraId="06CBDC2E" w14:textId="69273F5C" w:rsidR="00000EF2" w:rsidRPr="00903DF5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Уметь:</w:t>
            </w:r>
            <w:r w:rsidRPr="00C25940">
              <w:rPr>
                <w:sz w:val="24"/>
                <w:szCs w:val="24"/>
              </w:rPr>
              <w:t xml:space="preserve"> проводить оценку достижения полученных результатов  и делать выводы по итогам проектной деятельности</w:t>
            </w:r>
          </w:p>
        </w:tc>
      </w:tr>
      <w:tr w:rsidR="00000EF2" w:rsidRPr="00903DF5" w14:paraId="599E090F" w14:textId="77777777" w:rsidTr="00000EF2">
        <w:tc>
          <w:tcPr>
            <w:tcW w:w="768" w:type="pct"/>
            <w:vMerge/>
          </w:tcPr>
          <w:p w14:paraId="7255F744" w14:textId="77777777" w:rsidR="00000EF2" w:rsidRPr="00903DF5" w:rsidRDefault="00000EF2" w:rsidP="00000EF2">
            <w:pPr>
              <w:tabs>
                <w:tab w:val="left" w:pos="540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  <w:vMerge/>
          </w:tcPr>
          <w:p w14:paraId="66FBD739" w14:textId="77777777" w:rsidR="00000EF2" w:rsidRPr="00903DF5" w:rsidRDefault="00000EF2" w:rsidP="00000EF2">
            <w:pPr>
              <w:tabs>
                <w:tab w:val="left" w:pos="540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pct"/>
          </w:tcPr>
          <w:p w14:paraId="21B697DF" w14:textId="77777777" w:rsidR="00000EF2" w:rsidRPr="00C25940" w:rsidRDefault="00000EF2" w:rsidP="00000EF2">
            <w:pPr>
              <w:jc w:val="both"/>
              <w:rPr>
                <w:sz w:val="24"/>
                <w:szCs w:val="24"/>
              </w:rPr>
            </w:pPr>
            <w:r w:rsidRPr="00C25940">
              <w:rPr>
                <w:sz w:val="24"/>
                <w:szCs w:val="24"/>
              </w:rPr>
              <w:t>3. Владеет навыками проектной деятельности, самостоятельного применения приобретенных знаний и способов действий при решении различных проектных задач, используя знания одного или нескольких учебных предметов или предметных областей</w:t>
            </w:r>
          </w:p>
          <w:p w14:paraId="74ED0B9E" w14:textId="77777777" w:rsidR="00000EF2" w:rsidRPr="00C25940" w:rsidRDefault="00000EF2" w:rsidP="00000EF2">
            <w:pPr>
              <w:jc w:val="both"/>
              <w:rPr>
                <w:sz w:val="24"/>
                <w:szCs w:val="24"/>
              </w:rPr>
            </w:pPr>
          </w:p>
          <w:p w14:paraId="667C98B8" w14:textId="562F379B" w:rsidR="00000EF2" w:rsidRPr="00903DF5" w:rsidRDefault="00000EF2" w:rsidP="00000EF2">
            <w:pPr>
              <w:pStyle w:val="1767"/>
              <w:spacing w:before="0" w:beforeAutospacing="0" w:after="0" w:afterAutospacing="0"/>
              <w:jc w:val="both"/>
            </w:pPr>
          </w:p>
        </w:tc>
        <w:tc>
          <w:tcPr>
            <w:tcW w:w="1665" w:type="pct"/>
          </w:tcPr>
          <w:p w14:paraId="44E3A2C9" w14:textId="77777777" w:rsidR="00000EF2" w:rsidRPr="00C25940" w:rsidRDefault="00000EF2" w:rsidP="00000EF2">
            <w:pPr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Знать:</w:t>
            </w:r>
            <w:r w:rsidRPr="00C25940">
              <w:rPr>
                <w:sz w:val="24"/>
                <w:szCs w:val="24"/>
              </w:rPr>
              <w:t xml:space="preserve"> основы проектной деятельности решении различных проектных задач, используя знания одного или нескольких учебных предметов или предметных областей.</w:t>
            </w:r>
          </w:p>
          <w:p w14:paraId="54FBC414" w14:textId="6BE8D28E" w:rsidR="00000EF2" w:rsidRPr="00903DF5" w:rsidRDefault="00000EF2" w:rsidP="00000EF2">
            <w:pPr>
              <w:tabs>
                <w:tab w:val="left" w:pos="540"/>
              </w:tabs>
              <w:contextualSpacing/>
              <w:rPr>
                <w:sz w:val="24"/>
                <w:szCs w:val="24"/>
              </w:rPr>
            </w:pPr>
            <w:r w:rsidRPr="00C25940">
              <w:rPr>
                <w:i/>
                <w:iCs/>
                <w:sz w:val="24"/>
                <w:szCs w:val="24"/>
              </w:rPr>
              <w:t>Уметь:</w:t>
            </w:r>
            <w:r w:rsidRPr="00C25940">
              <w:rPr>
                <w:sz w:val="24"/>
                <w:szCs w:val="24"/>
              </w:rPr>
              <w:t xml:space="preserve"> самостоятельно применять приобретенные знания и способы действий при решении различных проектных задач, используя знания одного или нескольких учебных предметов или предметных областей</w:t>
            </w:r>
          </w:p>
        </w:tc>
      </w:tr>
    </w:tbl>
    <w:p w14:paraId="6E627387" w14:textId="77777777" w:rsidR="00A4323E" w:rsidRDefault="00A4323E" w:rsidP="00000EF2">
      <w:pPr>
        <w:rPr>
          <w:b/>
          <w:bCs/>
          <w:sz w:val="28"/>
          <w:szCs w:val="28"/>
        </w:rPr>
      </w:pPr>
      <w:bookmarkStart w:id="3" w:name="_Toc162964225"/>
    </w:p>
    <w:p w14:paraId="6FA8AA2D" w14:textId="4A02F449" w:rsidR="00356333" w:rsidRPr="00A239DB" w:rsidRDefault="00026B48" w:rsidP="00A239DB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9DB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Место дисциплины в структуре образовательной программы</w:t>
      </w:r>
      <w:bookmarkEnd w:id="3"/>
    </w:p>
    <w:p w14:paraId="6B7C38F5" w14:textId="40D74EE4" w:rsidR="00A4323E" w:rsidRDefault="00000EF2" w:rsidP="00000EF2">
      <w:pPr>
        <w:ind w:firstLine="709"/>
        <w:jc w:val="both"/>
        <w:rPr>
          <w:b/>
          <w:bCs/>
          <w:sz w:val="28"/>
          <w:szCs w:val="28"/>
        </w:rPr>
      </w:pPr>
      <w:bookmarkStart w:id="4" w:name="_Toc162964226"/>
      <w:r w:rsidRPr="00000EF2">
        <w:rPr>
          <w:bCs/>
          <w:sz w:val="28"/>
          <w:szCs w:val="28"/>
        </w:rPr>
        <w:t>Дисциплина «Организационное сопровождение проектов и финансово-экономическое обеспечение проектной деятельности в органах государственного и муниципального управления» относится к модул</w:t>
      </w:r>
      <w:r w:rsidR="0010691D">
        <w:rPr>
          <w:bCs/>
          <w:sz w:val="28"/>
          <w:szCs w:val="28"/>
        </w:rPr>
        <w:t>ю</w:t>
      </w:r>
      <w:r w:rsidRPr="00000EF2">
        <w:rPr>
          <w:bCs/>
          <w:sz w:val="28"/>
          <w:szCs w:val="28"/>
        </w:rPr>
        <w:t xml:space="preserve"> дисциплин дополнительной квалификации</w:t>
      </w:r>
      <w:r w:rsidR="0010691D">
        <w:rPr>
          <w:bCs/>
          <w:sz w:val="28"/>
          <w:szCs w:val="28"/>
        </w:rPr>
        <w:t xml:space="preserve"> - </w:t>
      </w:r>
      <w:r w:rsidR="0010691D" w:rsidRPr="0010691D">
        <w:rPr>
          <w:bCs/>
          <w:sz w:val="28"/>
          <w:szCs w:val="28"/>
        </w:rPr>
        <w:t>специалист в области проектного управления в органах государственного и муниципального управления</w:t>
      </w:r>
      <w:r w:rsidR="00D400AA">
        <w:rPr>
          <w:bCs/>
          <w:sz w:val="28"/>
          <w:szCs w:val="28"/>
        </w:rPr>
        <w:t>.</w:t>
      </w:r>
    </w:p>
    <w:p w14:paraId="641B8DDE" w14:textId="01E28E5D" w:rsidR="00356333" w:rsidRPr="00A239DB" w:rsidRDefault="00026B48" w:rsidP="00A239D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9DB">
        <w:rPr>
          <w:rFonts w:ascii="Times New Roman" w:hAnsi="Times New Roman" w:cs="Times New Roman"/>
          <w:b/>
          <w:bCs/>
          <w:sz w:val="28"/>
          <w:szCs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4"/>
      <w:r w:rsidRPr="00A239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5D85043" w14:textId="77777777" w:rsidR="00356333" w:rsidRDefault="00356333">
      <w:pPr>
        <w:keepNext/>
        <w:ind w:left="567"/>
        <w:jc w:val="right"/>
        <w:rPr>
          <w:sz w:val="24"/>
          <w:szCs w:val="24"/>
        </w:rPr>
      </w:pP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9"/>
        <w:gridCol w:w="2183"/>
        <w:gridCol w:w="2268"/>
      </w:tblGrid>
      <w:tr w:rsidR="009C0F3D" w14:paraId="396E39DC" w14:textId="77777777" w:rsidTr="009C0F3D">
        <w:tc>
          <w:tcPr>
            <w:tcW w:w="2788" w:type="pct"/>
            <w:shd w:val="clear" w:color="auto" w:fill="auto"/>
          </w:tcPr>
          <w:p w14:paraId="368BFE5F" w14:textId="77777777" w:rsidR="009C0F3D" w:rsidRDefault="009C0F3D">
            <w:pPr>
              <w:pStyle w:val="af2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1085" w:type="pct"/>
            <w:shd w:val="clear" w:color="auto" w:fill="auto"/>
          </w:tcPr>
          <w:p w14:paraId="33AA48CC" w14:textId="77777777" w:rsidR="009C0F3D" w:rsidRDefault="009C0F3D">
            <w:pPr>
              <w:pStyle w:val="af2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14:paraId="26B77C20" w14:textId="77777777" w:rsidR="009C0F3D" w:rsidRDefault="009C0F3D">
            <w:pPr>
              <w:pStyle w:val="af2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1127" w:type="pct"/>
            <w:shd w:val="clear" w:color="auto" w:fill="auto"/>
          </w:tcPr>
          <w:p w14:paraId="68218C13" w14:textId="35FAE9AE" w:rsidR="009C0F3D" w:rsidRDefault="00000EF2">
            <w:pPr>
              <w:pStyle w:val="af2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537944">
              <w:rPr>
                <w:b/>
                <w:sz w:val="24"/>
                <w:szCs w:val="24"/>
              </w:rPr>
              <w:t xml:space="preserve">одуль </w:t>
            </w:r>
            <w:r>
              <w:rPr>
                <w:b/>
                <w:sz w:val="24"/>
                <w:szCs w:val="24"/>
              </w:rPr>
              <w:t>5</w:t>
            </w:r>
          </w:p>
          <w:p w14:paraId="6A07946F" w14:textId="77777777" w:rsidR="009C0F3D" w:rsidRDefault="009C0F3D" w:rsidP="00CB7F6C">
            <w:pPr>
              <w:pStyle w:val="af2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000EF2" w14:paraId="147A8BA9" w14:textId="77777777" w:rsidTr="0010691D">
        <w:tc>
          <w:tcPr>
            <w:tcW w:w="2788" w:type="pct"/>
            <w:shd w:val="clear" w:color="auto" w:fill="auto"/>
          </w:tcPr>
          <w:p w14:paraId="54AE7FCB" w14:textId="77777777" w:rsidR="00000EF2" w:rsidRDefault="00000EF2" w:rsidP="00000EF2">
            <w:pPr>
              <w:pStyle w:val="af2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4569648A" w14:textId="7CFE6BF1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3</w:t>
            </w:r>
            <w:r w:rsidRPr="00DC088A">
              <w:rPr>
                <w:b/>
                <w:bCs/>
                <w:iCs/>
                <w:sz w:val="24"/>
                <w:szCs w:val="24"/>
              </w:rPr>
              <w:t>/1</w:t>
            </w:r>
            <w:r>
              <w:rPr>
                <w:b/>
                <w:bCs/>
                <w:iCs/>
                <w:sz w:val="24"/>
                <w:szCs w:val="24"/>
              </w:rPr>
              <w:t>08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7742DB25" w14:textId="477FF423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108</w:t>
            </w:r>
          </w:p>
        </w:tc>
      </w:tr>
      <w:tr w:rsidR="00000EF2" w14:paraId="3087E496" w14:textId="77777777" w:rsidTr="0010691D">
        <w:tc>
          <w:tcPr>
            <w:tcW w:w="2788" w:type="pct"/>
            <w:shd w:val="clear" w:color="auto" w:fill="auto"/>
          </w:tcPr>
          <w:p w14:paraId="3C4C7D1B" w14:textId="77777777" w:rsidR="00000EF2" w:rsidRDefault="00000EF2" w:rsidP="00000EF2">
            <w:pPr>
              <w:pStyle w:val="af2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5D683CD0" w14:textId="12C5B8A9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02F1E6C3" w14:textId="4649EBFC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24</w:t>
            </w:r>
          </w:p>
        </w:tc>
      </w:tr>
      <w:tr w:rsidR="00000EF2" w14:paraId="6D3AED38" w14:textId="77777777" w:rsidTr="0010691D">
        <w:tc>
          <w:tcPr>
            <w:tcW w:w="2788" w:type="pct"/>
            <w:shd w:val="clear" w:color="auto" w:fill="auto"/>
          </w:tcPr>
          <w:p w14:paraId="68592B67" w14:textId="77777777" w:rsidR="00000EF2" w:rsidRDefault="00000EF2" w:rsidP="00000EF2">
            <w:pPr>
              <w:pStyle w:val="af2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3FE2F140" w14:textId="1CEEEC0E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004DEE22" w14:textId="14E28FD5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</w:t>
            </w:r>
          </w:p>
        </w:tc>
      </w:tr>
      <w:tr w:rsidR="00000EF2" w14:paraId="342214CC" w14:textId="77777777" w:rsidTr="0010691D">
        <w:tc>
          <w:tcPr>
            <w:tcW w:w="2788" w:type="pct"/>
            <w:shd w:val="clear" w:color="auto" w:fill="auto"/>
          </w:tcPr>
          <w:p w14:paraId="08AB7D40" w14:textId="77777777" w:rsidR="00000EF2" w:rsidRDefault="00000EF2" w:rsidP="00000EF2">
            <w:pPr>
              <w:pStyle w:val="af2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35F0B620" w14:textId="52B4A170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6E87B41A" w14:textId="76A23554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</w:t>
            </w:r>
          </w:p>
        </w:tc>
      </w:tr>
      <w:tr w:rsidR="00000EF2" w14:paraId="47C378A7" w14:textId="77777777" w:rsidTr="0010691D">
        <w:tc>
          <w:tcPr>
            <w:tcW w:w="2788" w:type="pct"/>
            <w:shd w:val="clear" w:color="auto" w:fill="auto"/>
          </w:tcPr>
          <w:p w14:paraId="1A84AB3B" w14:textId="77777777" w:rsidR="00000EF2" w:rsidRDefault="00000EF2" w:rsidP="00000EF2">
            <w:pPr>
              <w:pStyle w:val="af2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6EA9B718" w14:textId="47E4CA15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84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7FE20A8D" w14:textId="2F295721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84</w:t>
            </w:r>
          </w:p>
        </w:tc>
      </w:tr>
      <w:tr w:rsidR="00000EF2" w14:paraId="7589F7AA" w14:textId="77777777" w:rsidTr="0010691D">
        <w:tc>
          <w:tcPr>
            <w:tcW w:w="2788" w:type="pct"/>
            <w:shd w:val="clear" w:color="auto" w:fill="auto"/>
          </w:tcPr>
          <w:p w14:paraId="30F88984" w14:textId="77777777" w:rsidR="00000EF2" w:rsidRDefault="00000EF2" w:rsidP="00000EF2">
            <w:pPr>
              <w:pStyle w:val="af2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49C0678B" w14:textId="60005C1C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75510A1F" w14:textId="08DA972F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Контрольная работа</w:t>
            </w:r>
          </w:p>
        </w:tc>
      </w:tr>
      <w:tr w:rsidR="00000EF2" w14:paraId="3AF98F62" w14:textId="77777777" w:rsidTr="0010691D">
        <w:tc>
          <w:tcPr>
            <w:tcW w:w="2788" w:type="pct"/>
            <w:shd w:val="clear" w:color="auto" w:fill="auto"/>
          </w:tcPr>
          <w:p w14:paraId="48EF30FD" w14:textId="77777777" w:rsidR="00000EF2" w:rsidRDefault="00000EF2" w:rsidP="00000EF2">
            <w:pPr>
              <w:pStyle w:val="af2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1B373A0C" w14:textId="44E6A6F6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зачет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30BA938F" w14:textId="5FA010BE" w:rsidR="00000EF2" w:rsidRDefault="00000EF2" w:rsidP="00000EF2">
            <w:pPr>
              <w:pStyle w:val="af2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зачет</w:t>
            </w:r>
          </w:p>
        </w:tc>
      </w:tr>
    </w:tbl>
    <w:p w14:paraId="12FE7973" w14:textId="77777777" w:rsidR="00356333" w:rsidRDefault="00356333">
      <w:pPr>
        <w:pStyle w:val="af7"/>
        <w:jc w:val="both"/>
        <w:rPr>
          <w:b w:val="0"/>
          <w:szCs w:val="28"/>
        </w:rPr>
      </w:pPr>
    </w:p>
    <w:p w14:paraId="11755035" w14:textId="77777777" w:rsidR="00356333" w:rsidRPr="00A239DB" w:rsidRDefault="00026B48" w:rsidP="00A239D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Toc162964227"/>
      <w:r w:rsidRPr="00A239DB">
        <w:rPr>
          <w:rFonts w:ascii="Times New Roman" w:hAnsi="Times New Roman" w:cs="Times New Roman"/>
          <w:b/>
          <w:bCs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5"/>
    </w:p>
    <w:p w14:paraId="5C92C13E" w14:textId="77777777" w:rsidR="00356333" w:rsidRPr="00A239DB" w:rsidRDefault="00026B48" w:rsidP="00A239DB">
      <w:pPr>
        <w:pStyle w:val="2"/>
        <w:spacing w:before="0"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Toc162964228"/>
      <w:r w:rsidRPr="00A239DB">
        <w:rPr>
          <w:rFonts w:ascii="Times New Roman" w:hAnsi="Times New Roman" w:cs="Times New Roman"/>
          <w:b/>
          <w:bCs/>
          <w:sz w:val="28"/>
          <w:szCs w:val="28"/>
        </w:rPr>
        <w:t>5.1. Содержание дисциплины</w:t>
      </w:r>
      <w:bookmarkEnd w:id="6"/>
    </w:p>
    <w:p w14:paraId="28687556" w14:textId="77777777" w:rsidR="00000EF2" w:rsidRPr="00596B88" w:rsidRDefault="00000EF2" w:rsidP="00000EF2">
      <w:pPr>
        <w:ind w:firstLine="709"/>
        <w:jc w:val="both"/>
        <w:rPr>
          <w:b/>
          <w:sz w:val="28"/>
          <w:szCs w:val="28"/>
        </w:rPr>
      </w:pPr>
      <w:r w:rsidRPr="00596B88">
        <w:rPr>
          <w:b/>
          <w:sz w:val="28"/>
          <w:szCs w:val="28"/>
        </w:rPr>
        <w:t>Тема 1. Участники проектного управления и их роль</w:t>
      </w:r>
      <w:r>
        <w:rPr>
          <w:b/>
          <w:sz w:val="28"/>
          <w:szCs w:val="28"/>
        </w:rPr>
        <w:t xml:space="preserve"> в </w:t>
      </w:r>
      <w:r w:rsidRPr="00596B88">
        <w:rPr>
          <w:b/>
          <w:sz w:val="28"/>
          <w:szCs w:val="28"/>
        </w:rPr>
        <w:t>реализации проекта</w:t>
      </w:r>
    </w:p>
    <w:p w14:paraId="4A6A285A" w14:textId="77777777" w:rsidR="00000EF2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Роль проектного управления в решении задач государственного и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 xml:space="preserve">муниципального управления. Особенности управления проектами в системе органов государственной власти и местного самоуправления. </w:t>
      </w:r>
    </w:p>
    <w:p w14:paraId="659AE2CE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 xml:space="preserve">Кадровое обеспечение, организация экспертного сопровождения, мониторинг достижения ключевых показателей, обеспеченность материальными и информационными ресурсами. </w:t>
      </w:r>
    </w:p>
    <w:p w14:paraId="01FBD813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Создание проектных ролей, специализированных структурных подразделений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и коллегиальных органов в рамках организационной структуры органа исполнительной власти.</w:t>
      </w:r>
    </w:p>
    <w:p w14:paraId="359CFF36" w14:textId="77777777" w:rsidR="00000EF2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Инструменты организационной поддержки проектной деятельности</w:t>
      </w:r>
      <w:r>
        <w:rPr>
          <w:bCs/>
          <w:sz w:val="28"/>
          <w:szCs w:val="28"/>
        </w:rPr>
        <w:t>.</w:t>
      </w:r>
    </w:p>
    <w:p w14:paraId="62F777D6" w14:textId="77777777" w:rsidR="00000EF2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Проектный комитет. Проектный офис. Функциональные проектные офисы.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Проектные офисы на уровне отдельных проектов. Состав Проектного комитета.</w:t>
      </w:r>
    </w:p>
    <w:p w14:paraId="4ABD2695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Цели взаимодействия участников проектного управления.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Управление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 xml:space="preserve">мотивацией участников проектов. </w:t>
      </w:r>
    </w:p>
    <w:p w14:paraId="557DF3CD" w14:textId="77777777" w:rsidR="00000EF2" w:rsidRDefault="00000EF2" w:rsidP="00000EF2">
      <w:pPr>
        <w:ind w:firstLine="709"/>
        <w:rPr>
          <w:b/>
          <w:sz w:val="28"/>
          <w:szCs w:val="28"/>
        </w:rPr>
      </w:pPr>
      <w:r w:rsidRPr="00596B88">
        <w:rPr>
          <w:b/>
          <w:sz w:val="28"/>
          <w:szCs w:val="28"/>
        </w:rPr>
        <w:t>Тема 2. Организационное сопровождение проектов</w:t>
      </w:r>
    </w:p>
    <w:p w14:paraId="5BFED8DC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Значение и задачи организационного проектирования. Администрирование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проектов. Регламентация проектов. Координатор проекта. Организационная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структура проектов. Формирование состава участников проекта. Внешняя и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внутренняя среда функционирования проектов. Планирование деятельности</w:t>
      </w:r>
      <w:r>
        <w:rPr>
          <w:bCs/>
          <w:sz w:val="28"/>
          <w:szCs w:val="28"/>
        </w:rPr>
        <w:t xml:space="preserve"> п</w:t>
      </w:r>
      <w:r w:rsidRPr="00596B88">
        <w:rPr>
          <w:bCs/>
          <w:sz w:val="28"/>
          <w:szCs w:val="28"/>
        </w:rPr>
        <w:t xml:space="preserve">роектных групп. </w:t>
      </w:r>
    </w:p>
    <w:p w14:paraId="5AD26482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lastRenderedPageBreak/>
        <w:t>Проектный офис. Руководство проектного офиса. Руководитель Проектного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офиса. Состав Проектного офиса. Функции Проектного офиса.</w:t>
      </w:r>
    </w:p>
    <w:p w14:paraId="5466C157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 xml:space="preserve">Роли участников проекта. Руководитель Проектного офиса и его заместители. </w:t>
      </w:r>
    </w:p>
    <w:p w14:paraId="051418F3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Специалисты по методологии (методологи). Специалисты по планированию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(планировщики). Специалисты по отчетности. Специалисты по организации работы Проектного комитета. Руководители и специалисты по реализации проектов.</w:t>
      </w:r>
    </w:p>
    <w:p w14:paraId="6F0DDCCB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Схема взаимодействия Проектного комитета, Проектного офиса и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функциональных проектных офисов.</w:t>
      </w:r>
    </w:p>
    <w:p w14:paraId="01DC52A2" w14:textId="77777777" w:rsidR="00000EF2" w:rsidRPr="004F6DCC" w:rsidRDefault="00000EF2" w:rsidP="00000EF2">
      <w:pPr>
        <w:ind w:firstLine="709"/>
        <w:jc w:val="both"/>
        <w:rPr>
          <w:b/>
          <w:sz w:val="28"/>
          <w:szCs w:val="28"/>
        </w:rPr>
      </w:pPr>
      <w:r w:rsidRPr="004F6DCC">
        <w:rPr>
          <w:b/>
          <w:sz w:val="28"/>
          <w:szCs w:val="28"/>
        </w:rPr>
        <w:t xml:space="preserve">Тема 3. </w:t>
      </w:r>
      <w:r>
        <w:rPr>
          <w:b/>
          <w:sz w:val="28"/>
          <w:szCs w:val="28"/>
        </w:rPr>
        <w:t xml:space="preserve">Организация </w:t>
      </w:r>
      <w:r w:rsidRPr="004F6DCC">
        <w:rPr>
          <w:b/>
          <w:sz w:val="28"/>
          <w:szCs w:val="28"/>
        </w:rPr>
        <w:t>информационно</w:t>
      </w:r>
      <w:r>
        <w:rPr>
          <w:b/>
          <w:sz w:val="28"/>
          <w:szCs w:val="28"/>
        </w:rPr>
        <w:t>го</w:t>
      </w:r>
      <w:r w:rsidRPr="004F6DCC">
        <w:rPr>
          <w:b/>
          <w:sz w:val="28"/>
          <w:szCs w:val="28"/>
        </w:rPr>
        <w:t xml:space="preserve"> сопровождени</w:t>
      </w:r>
      <w:r>
        <w:rPr>
          <w:b/>
          <w:sz w:val="28"/>
          <w:szCs w:val="28"/>
        </w:rPr>
        <w:t>я</w:t>
      </w:r>
      <w:r w:rsidRPr="004F6D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реа</w:t>
      </w:r>
      <w:r w:rsidRPr="004F6DCC">
        <w:rPr>
          <w:b/>
          <w:sz w:val="28"/>
          <w:szCs w:val="28"/>
        </w:rPr>
        <w:t>лизации</w:t>
      </w:r>
      <w:r>
        <w:rPr>
          <w:b/>
          <w:sz w:val="28"/>
          <w:szCs w:val="28"/>
        </w:rPr>
        <w:t xml:space="preserve"> </w:t>
      </w:r>
      <w:r w:rsidRPr="004F6DCC">
        <w:rPr>
          <w:b/>
          <w:sz w:val="28"/>
          <w:szCs w:val="28"/>
        </w:rPr>
        <w:t>проектов</w:t>
      </w:r>
    </w:p>
    <w:p w14:paraId="7C5AC021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Информационные технологии в процессе формирования и реализации проектов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в системе государственного и муниципального управления. Модуль информационной системы управления проектами. Функциональный администратор ИСУП.</w:t>
      </w:r>
    </w:p>
    <w:p w14:paraId="4089A36F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Информационная система управления проектами (ИСУП). Этапы внедрения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ИСУП в органе исполнительной власти. Определение пользователей и их потребностей. Определение платформы и модулей для внедрения. Формирование технического задания. Проведение конкурсных процедур. Проектирование и разработка. Развертывание и тестирование. Обучение работе в ИСУП. Проведение опытной эксплуатации и запуск в промышленную эксплуатацию. организация сопровождения ИСУП. Требования к ИСУП. Техническое задание на внедрение ИСУП.</w:t>
      </w:r>
    </w:p>
    <w:p w14:paraId="7B4FA406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Ответственность функционального и технического администраторов.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План по масштабированию ИСУП (техническому, программному, по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количеству пользователей, объему данных и по функциям) на будущие периоды.</w:t>
      </w:r>
    </w:p>
    <w:p w14:paraId="39547E0E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Роль информационных систем в обеспечении непрерывности реализации проектов в государственном и муниципальном управлении.</w:t>
      </w:r>
    </w:p>
    <w:p w14:paraId="7974ACEF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Информационная верификация реализации проектов.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Информационное обеспечение открытости и прозрачности проектов.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Практика применения информационных систем в реализации проектов в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системе органов государственной власти на федеральном и региональном уровнях.</w:t>
      </w:r>
    </w:p>
    <w:p w14:paraId="0C1B4277" w14:textId="77777777" w:rsidR="00000EF2" w:rsidRPr="00384743" w:rsidRDefault="00000EF2" w:rsidP="00000EF2">
      <w:pPr>
        <w:ind w:firstLine="709"/>
        <w:jc w:val="both"/>
        <w:rPr>
          <w:b/>
          <w:sz w:val="28"/>
          <w:szCs w:val="28"/>
        </w:rPr>
      </w:pPr>
      <w:r w:rsidRPr="00384743">
        <w:rPr>
          <w:b/>
          <w:sz w:val="28"/>
          <w:szCs w:val="28"/>
        </w:rPr>
        <w:t>Тема 4. Финансово-экономическое обеспечение реализации проектов в</w:t>
      </w:r>
      <w:r>
        <w:rPr>
          <w:b/>
          <w:sz w:val="28"/>
          <w:szCs w:val="28"/>
        </w:rPr>
        <w:t xml:space="preserve"> </w:t>
      </w:r>
      <w:r w:rsidRPr="00384743">
        <w:rPr>
          <w:b/>
          <w:sz w:val="28"/>
          <w:szCs w:val="28"/>
        </w:rPr>
        <w:t>государственном и муниципальном управлении</w:t>
      </w:r>
    </w:p>
    <w:p w14:paraId="5D989F87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Организация планирования финансовых ресурсов при формировании проекта.</w:t>
      </w:r>
    </w:p>
    <w:p w14:paraId="432CDBEE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Формы финансово-экономического обоснования решений в системе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государственного управления.</w:t>
      </w:r>
    </w:p>
    <w:p w14:paraId="2AFE03CB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Состав сведений о финансовом обеспечении реализации проекта. Общий объем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 xml:space="preserve">финансового обеспечения. Источники финансового обеспечения, их структура. </w:t>
      </w:r>
    </w:p>
    <w:p w14:paraId="6DE43D6A" w14:textId="77777777" w:rsidR="00000EF2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t>Объем финансового обеспечения в разрезе мероприятий. Кредитные и заемные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средства. Налоговые льготы, льготы по социальным взносам и таможенные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преференции.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Государственные гарантии.</w:t>
      </w:r>
    </w:p>
    <w:p w14:paraId="6814EDF6" w14:textId="457FA5CB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Экономическая</w:t>
      </w:r>
      <w:r w:rsidRPr="00596B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Pr="00596B88">
        <w:rPr>
          <w:bCs/>
          <w:sz w:val="28"/>
          <w:szCs w:val="28"/>
        </w:rPr>
        <w:t xml:space="preserve">ценка </w:t>
      </w:r>
      <w:r>
        <w:rPr>
          <w:bCs/>
          <w:sz w:val="28"/>
          <w:szCs w:val="28"/>
        </w:rPr>
        <w:t xml:space="preserve">результативности </w:t>
      </w:r>
      <w:r w:rsidRPr="00596B88">
        <w:rPr>
          <w:bCs/>
          <w:sz w:val="28"/>
          <w:szCs w:val="28"/>
        </w:rPr>
        <w:t>проектов (</w:t>
      </w:r>
      <w:proofErr w:type="spellStart"/>
      <w:r w:rsidRPr="00596B88">
        <w:rPr>
          <w:bCs/>
          <w:sz w:val="28"/>
          <w:szCs w:val="28"/>
        </w:rPr>
        <w:t>capital</w:t>
      </w:r>
      <w:proofErr w:type="spellEnd"/>
      <w:r w:rsidRPr="00596B88">
        <w:rPr>
          <w:bCs/>
          <w:sz w:val="28"/>
          <w:szCs w:val="28"/>
        </w:rPr>
        <w:t xml:space="preserve"> </w:t>
      </w:r>
      <w:proofErr w:type="spellStart"/>
      <w:r w:rsidRPr="00596B88">
        <w:rPr>
          <w:bCs/>
          <w:sz w:val="28"/>
          <w:szCs w:val="28"/>
        </w:rPr>
        <w:t>budgeting</w:t>
      </w:r>
      <w:proofErr w:type="spellEnd"/>
      <w:r w:rsidRPr="00596B88">
        <w:rPr>
          <w:bCs/>
          <w:sz w:val="28"/>
          <w:szCs w:val="28"/>
        </w:rPr>
        <w:t>). Оценка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денежных потоков при составлении проекта. Анализ и сравнение ожидаемых затрат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и возможных выгод (оттоки и притоки). Потоки денежных средств (</w:t>
      </w:r>
      <w:proofErr w:type="spellStart"/>
      <w:r w:rsidRPr="00596B88">
        <w:rPr>
          <w:bCs/>
          <w:sz w:val="28"/>
          <w:szCs w:val="28"/>
        </w:rPr>
        <w:t>cash</w:t>
      </w:r>
      <w:proofErr w:type="spellEnd"/>
      <w:r w:rsidRPr="00596B88">
        <w:rPr>
          <w:bCs/>
          <w:sz w:val="28"/>
          <w:szCs w:val="28"/>
        </w:rPr>
        <w:t xml:space="preserve"> </w:t>
      </w:r>
      <w:proofErr w:type="spellStart"/>
      <w:r w:rsidRPr="00596B88">
        <w:rPr>
          <w:bCs/>
          <w:sz w:val="28"/>
          <w:szCs w:val="28"/>
        </w:rPr>
        <w:t>flow</w:t>
      </w:r>
      <w:proofErr w:type="spellEnd"/>
      <w:r w:rsidRPr="00596B88">
        <w:rPr>
          <w:bCs/>
          <w:sz w:val="28"/>
          <w:szCs w:val="28"/>
        </w:rPr>
        <w:t>) в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реализации проекта. Характеристика денежных потоков. Ожидаемые затраты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 xml:space="preserve">(издержки, связанные с инвестированием). </w:t>
      </w:r>
    </w:p>
    <w:p w14:paraId="05F9EA49" w14:textId="77777777" w:rsidR="00000EF2" w:rsidRPr="00596B88" w:rsidRDefault="00000EF2" w:rsidP="00000EF2">
      <w:pPr>
        <w:ind w:firstLine="709"/>
        <w:jc w:val="both"/>
        <w:rPr>
          <w:bCs/>
          <w:sz w:val="28"/>
          <w:szCs w:val="28"/>
        </w:rPr>
      </w:pPr>
      <w:r w:rsidRPr="00596B88">
        <w:rPr>
          <w:bCs/>
          <w:sz w:val="28"/>
          <w:szCs w:val="28"/>
        </w:rPr>
        <w:lastRenderedPageBreak/>
        <w:t>Экономические и иные последствия от реализации проекта.</w:t>
      </w:r>
    </w:p>
    <w:p w14:paraId="5F9DA5EB" w14:textId="77777777" w:rsidR="00000EF2" w:rsidRDefault="00000EF2" w:rsidP="00000EF2">
      <w:pPr>
        <w:ind w:firstLine="709"/>
        <w:jc w:val="both"/>
        <w:rPr>
          <w:b/>
          <w:sz w:val="28"/>
          <w:szCs w:val="28"/>
        </w:rPr>
      </w:pPr>
      <w:r w:rsidRPr="00596B88">
        <w:rPr>
          <w:bCs/>
          <w:sz w:val="28"/>
          <w:szCs w:val="28"/>
        </w:rPr>
        <w:t>Оценка эффективности проектов органами государственной</w:t>
      </w:r>
      <w:r>
        <w:rPr>
          <w:bCs/>
          <w:sz w:val="28"/>
          <w:szCs w:val="28"/>
        </w:rPr>
        <w:t xml:space="preserve"> </w:t>
      </w:r>
      <w:r w:rsidRPr="00596B88">
        <w:rPr>
          <w:bCs/>
          <w:sz w:val="28"/>
          <w:szCs w:val="28"/>
        </w:rPr>
        <w:t>власти и местного самоуправления</w:t>
      </w:r>
      <w:r>
        <w:rPr>
          <w:bCs/>
          <w:sz w:val="28"/>
          <w:szCs w:val="28"/>
        </w:rPr>
        <w:t xml:space="preserve">. </w:t>
      </w:r>
      <w:r w:rsidRPr="00596B88">
        <w:rPr>
          <w:bCs/>
          <w:sz w:val="28"/>
          <w:szCs w:val="28"/>
        </w:rPr>
        <w:t>Концепция эффективности в системе управления проектами. Методы оценки эффективности портфеля проектов (программ). Методы оценки эффективности управления проектами.</w:t>
      </w:r>
    </w:p>
    <w:p w14:paraId="3DF31970" w14:textId="77777777" w:rsidR="00000EF2" w:rsidRDefault="00000EF2" w:rsidP="00000EF2">
      <w:pPr>
        <w:ind w:firstLine="709"/>
        <w:jc w:val="both"/>
        <w:rPr>
          <w:b/>
          <w:sz w:val="28"/>
          <w:szCs w:val="28"/>
        </w:rPr>
      </w:pPr>
    </w:p>
    <w:p w14:paraId="73AF7E95" w14:textId="77777777" w:rsidR="00D63C0C" w:rsidRPr="00C43FA1" w:rsidRDefault="00D63C0C" w:rsidP="00A239DB">
      <w:pPr>
        <w:tabs>
          <w:tab w:val="left" w:pos="993"/>
          <w:tab w:val="left" w:pos="1276"/>
          <w:tab w:val="left" w:pos="1418"/>
          <w:tab w:val="left" w:pos="2552"/>
        </w:tabs>
        <w:ind w:firstLine="709"/>
        <w:contextualSpacing/>
        <w:jc w:val="both"/>
        <w:rPr>
          <w:bCs/>
          <w:sz w:val="28"/>
          <w:szCs w:val="28"/>
        </w:rPr>
      </w:pPr>
    </w:p>
    <w:p w14:paraId="23262D1E" w14:textId="77777777" w:rsidR="00356333" w:rsidRPr="00A239DB" w:rsidRDefault="00026B48" w:rsidP="00A239DB">
      <w:pPr>
        <w:pStyle w:val="2"/>
        <w:spacing w:before="0"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7" w:name="_Toc162964229"/>
      <w:r w:rsidRPr="00A239DB">
        <w:rPr>
          <w:rFonts w:ascii="Times New Roman" w:hAnsi="Times New Roman" w:cs="Times New Roman"/>
          <w:b/>
          <w:sz w:val="28"/>
          <w:szCs w:val="28"/>
        </w:rPr>
        <w:t xml:space="preserve">5.2. </w:t>
      </w:r>
      <w:proofErr w:type="spellStart"/>
      <w:r w:rsidRPr="00A239DB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A239DB">
        <w:rPr>
          <w:rFonts w:ascii="Times New Roman" w:hAnsi="Times New Roman" w:cs="Times New Roman"/>
          <w:b/>
          <w:sz w:val="28"/>
          <w:szCs w:val="28"/>
        </w:rPr>
        <w:t xml:space="preserve"> – тематический план</w:t>
      </w:r>
      <w:bookmarkEnd w:id="7"/>
    </w:p>
    <w:p w14:paraId="1CAEF84E" w14:textId="19CF508A" w:rsidR="00356333" w:rsidRDefault="00356333">
      <w:pPr>
        <w:tabs>
          <w:tab w:val="right" w:pos="851"/>
        </w:tabs>
        <w:ind w:firstLine="709"/>
        <w:jc w:val="both"/>
        <w:rPr>
          <w:sz w:val="28"/>
          <w:szCs w:val="28"/>
        </w:rPr>
      </w:pPr>
    </w:p>
    <w:tbl>
      <w:tblPr>
        <w:tblW w:w="549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551"/>
        <w:gridCol w:w="994"/>
        <w:gridCol w:w="994"/>
        <w:gridCol w:w="1135"/>
        <w:gridCol w:w="1559"/>
        <w:gridCol w:w="1133"/>
        <w:gridCol w:w="2121"/>
      </w:tblGrid>
      <w:tr w:rsidR="00356333" w14:paraId="63F02EDE" w14:textId="77777777" w:rsidTr="002D0DBD">
        <w:tc>
          <w:tcPr>
            <w:tcW w:w="317" w:type="pct"/>
            <w:vMerge w:val="restart"/>
            <w:shd w:val="clear" w:color="auto" w:fill="auto"/>
          </w:tcPr>
          <w:p w14:paraId="4D691E44" w14:textId="5B4ECDBF" w:rsidR="00356333" w:rsidRDefault="00026B48" w:rsidP="00A4323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432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139" w:type="pct"/>
            <w:vMerge w:val="restart"/>
            <w:shd w:val="clear" w:color="auto" w:fill="auto"/>
          </w:tcPr>
          <w:p w14:paraId="54BAFF87" w14:textId="77777777" w:rsidR="00356333" w:rsidRDefault="00026B48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2597" w:type="pct"/>
            <w:gridSpan w:val="5"/>
          </w:tcPr>
          <w:p w14:paraId="24E9BC4E" w14:textId="77777777" w:rsidR="00356333" w:rsidRDefault="00026B48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947" w:type="pct"/>
            <w:vMerge w:val="restart"/>
            <w:shd w:val="clear" w:color="auto" w:fill="auto"/>
          </w:tcPr>
          <w:p w14:paraId="35E9C325" w14:textId="77777777" w:rsidR="00356333" w:rsidRDefault="00026B48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356333" w14:paraId="6295BE5A" w14:textId="77777777" w:rsidTr="002D0DBD">
        <w:tc>
          <w:tcPr>
            <w:tcW w:w="317" w:type="pct"/>
            <w:vMerge/>
            <w:shd w:val="clear" w:color="auto" w:fill="auto"/>
          </w:tcPr>
          <w:p w14:paraId="1042DEFB" w14:textId="77777777" w:rsidR="00356333" w:rsidRDefault="0035633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9" w:type="pct"/>
            <w:vMerge/>
            <w:shd w:val="clear" w:color="auto" w:fill="auto"/>
          </w:tcPr>
          <w:p w14:paraId="7070FEF9" w14:textId="77777777" w:rsidR="00356333" w:rsidRDefault="0035633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14:paraId="39F294B6" w14:textId="77777777" w:rsidR="00356333" w:rsidRDefault="00026B48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47" w:type="pct"/>
            <w:gridSpan w:val="3"/>
            <w:shd w:val="clear" w:color="auto" w:fill="auto"/>
          </w:tcPr>
          <w:p w14:paraId="2A3FE681" w14:textId="77777777" w:rsidR="00356333" w:rsidRDefault="00026B48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</w:t>
            </w:r>
            <w:r w:rsidRPr="00391528">
              <w:rPr>
                <w:b/>
                <w:sz w:val="24"/>
                <w:szCs w:val="24"/>
              </w:rPr>
              <w:t>*</w:t>
            </w:r>
            <w:r>
              <w:rPr>
                <w:b/>
                <w:sz w:val="24"/>
                <w:szCs w:val="24"/>
              </w:rPr>
              <w:t xml:space="preserve"> - Аудиторная работа</w:t>
            </w:r>
          </w:p>
        </w:tc>
        <w:tc>
          <w:tcPr>
            <w:tcW w:w="506" w:type="pct"/>
            <w:vMerge w:val="restart"/>
            <w:shd w:val="clear" w:color="auto" w:fill="auto"/>
          </w:tcPr>
          <w:p w14:paraId="707ABB47" w14:textId="77777777" w:rsidR="00356333" w:rsidRDefault="00026B48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47" w:type="pct"/>
            <w:vMerge/>
            <w:shd w:val="clear" w:color="auto" w:fill="auto"/>
          </w:tcPr>
          <w:p w14:paraId="2F6F7985" w14:textId="77777777" w:rsidR="00356333" w:rsidRDefault="0035633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356333" w14:paraId="49906857" w14:textId="77777777" w:rsidTr="002D0DBD">
        <w:tc>
          <w:tcPr>
            <w:tcW w:w="317" w:type="pct"/>
            <w:vMerge/>
            <w:shd w:val="clear" w:color="auto" w:fill="auto"/>
          </w:tcPr>
          <w:p w14:paraId="25B47723" w14:textId="77777777" w:rsidR="00356333" w:rsidRDefault="0035633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9" w:type="pct"/>
            <w:vMerge/>
            <w:shd w:val="clear" w:color="auto" w:fill="auto"/>
          </w:tcPr>
          <w:p w14:paraId="174B3789" w14:textId="77777777" w:rsidR="00356333" w:rsidRDefault="0035633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14:paraId="3B9E30A0" w14:textId="77777777" w:rsidR="00356333" w:rsidRDefault="0035633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pct"/>
            <w:shd w:val="clear" w:color="auto" w:fill="auto"/>
          </w:tcPr>
          <w:p w14:paraId="3EBC4A42" w14:textId="77777777" w:rsidR="00356333" w:rsidRDefault="00026B48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Общая, в т.ч.:</w:t>
            </w:r>
          </w:p>
        </w:tc>
        <w:tc>
          <w:tcPr>
            <w:tcW w:w="507" w:type="pct"/>
            <w:shd w:val="clear" w:color="auto" w:fill="auto"/>
          </w:tcPr>
          <w:p w14:paraId="5879A18A" w14:textId="77777777" w:rsidR="00356333" w:rsidRDefault="00026B48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696" w:type="pct"/>
            <w:shd w:val="clear" w:color="auto" w:fill="auto"/>
          </w:tcPr>
          <w:p w14:paraId="4D37039F" w14:textId="77777777" w:rsidR="00356333" w:rsidRDefault="00026B48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  <w:p w14:paraId="5292D875" w14:textId="77777777" w:rsidR="00356333" w:rsidRDefault="0035633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14:paraId="6686D758" w14:textId="77777777" w:rsidR="00356333" w:rsidRDefault="0035633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vMerge/>
            <w:shd w:val="clear" w:color="auto" w:fill="auto"/>
          </w:tcPr>
          <w:p w14:paraId="5E0038D0" w14:textId="77777777" w:rsidR="00356333" w:rsidRDefault="0035633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000EF2" w14:paraId="441E7532" w14:textId="77777777" w:rsidTr="002D0DBD">
        <w:tc>
          <w:tcPr>
            <w:tcW w:w="317" w:type="pct"/>
            <w:shd w:val="clear" w:color="auto" w:fill="auto"/>
            <w:vAlign w:val="center"/>
          </w:tcPr>
          <w:p w14:paraId="43FFB735" w14:textId="32885D49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1.</w:t>
            </w:r>
          </w:p>
        </w:tc>
        <w:tc>
          <w:tcPr>
            <w:tcW w:w="1139" w:type="pct"/>
            <w:shd w:val="clear" w:color="auto" w:fill="auto"/>
          </w:tcPr>
          <w:p w14:paraId="346F8965" w14:textId="77777777" w:rsidR="00000EF2" w:rsidRPr="00B76AAC" w:rsidRDefault="00000EF2" w:rsidP="00000EF2">
            <w:pPr>
              <w:jc w:val="both"/>
              <w:rPr>
                <w:sz w:val="24"/>
                <w:szCs w:val="24"/>
              </w:rPr>
            </w:pPr>
            <w:r w:rsidRPr="00242409">
              <w:rPr>
                <w:sz w:val="24"/>
                <w:szCs w:val="24"/>
              </w:rPr>
              <w:t xml:space="preserve">Тема 1. </w:t>
            </w:r>
            <w:r w:rsidRPr="00B76AAC">
              <w:rPr>
                <w:sz w:val="24"/>
                <w:szCs w:val="24"/>
              </w:rPr>
              <w:t>Участники проектного управления и их роль</w:t>
            </w:r>
            <w:r>
              <w:rPr>
                <w:sz w:val="24"/>
                <w:szCs w:val="24"/>
              </w:rPr>
              <w:t xml:space="preserve"> в</w:t>
            </w:r>
          </w:p>
          <w:p w14:paraId="442451C8" w14:textId="35F6B34C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B76AAC">
              <w:rPr>
                <w:sz w:val="24"/>
                <w:szCs w:val="24"/>
              </w:rPr>
              <w:t>реализации проекта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0624437" w14:textId="544928A6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14DFD4AA" w14:textId="15A9516F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9EE39B3" w14:textId="1BA5BCBC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73286DDA" w14:textId="40462E9F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491402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710B3EA0" w14:textId="5F7757B0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576E78D5" w14:textId="006BD12F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разбор конкретных ситуаций, групповая дискуссия</w:t>
            </w:r>
          </w:p>
        </w:tc>
      </w:tr>
      <w:tr w:rsidR="00000EF2" w14:paraId="35138885" w14:textId="77777777" w:rsidTr="002D0DBD">
        <w:tc>
          <w:tcPr>
            <w:tcW w:w="317" w:type="pct"/>
            <w:shd w:val="clear" w:color="auto" w:fill="auto"/>
            <w:vAlign w:val="center"/>
          </w:tcPr>
          <w:p w14:paraId="5F82D5A1" w14:textId="4344AE2C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2.</w:t>
            </w:r>
          </w:p>
        </w:tc>
        <w:tc>
          <w:tcPr>
            <w:tcW w:w="1139" w:type="pct"/>
            <w:shd w:val="clear" w:color="auto" w:fill="auto"/>
          </w:tcPr>
          <w:p w14:paraId="394A72DB" w14:textId="3CDAAD5F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242409">
              <w:rPr>
                <w:sz w:val="24"/>
                <w:szCs w:val="24"/>
              </w:rPr>
              <w:t xml:space="preserve">Тема 2. </w:t>
            </w:r>
            <w:r w:rsidRPr="00B76AAC">
              <w:rPr>
                <w:sz w:val="24"/>
                <w:szCs w:val="24"/>
              </w:rPr>
              <w:t>Организационное сопровождение проектов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78250E93" w14:textId="2C39DD38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0AD277F" w14:textId="42E880AA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DD103FC" w14:textId="6C9CD2FF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6692B402" w14:textId="5757674A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491402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2510AC49" w14:textId="4F225607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0BAE3428" w14:textId="734B23B4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разбор конкретных ситуаций, групповая дискуссия, тесты</w:t>
            </w:r>
          </w:p>
        </w:tc>
      </w:tr>
      <w:tr w:rsidR="00000EF2" w14:paraId="663BCF56" w14:textId="77777777" w:rsidTr="002D0DBD">
        <w:tc>
          <w:tcPr>
            <w:tcW w:w="317" w:type="pct"/>
            <w:shd w:val="clear" w:color="auto" w:fill="auto"/>
            <w:vAlign w:val="center"/>
          </w:tcPr>
          <w:p w14:paraId="609D6C38" w14:textId="24A5B670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3.</w:t>
            </w:r>
          </w:p>
        </w:tc>
        <w:tc>
          <w:tcPr>
            <w:tcW w:w="1139" w:type="pct"/>
            <w:shd w:val="clear" w:color="auto" w:fill="auto"/>
          </w:tcPr>
          <w:p w14:paraId="0454BEE2" w14:textId="77777777" w:rsidR="00000EF2" w:rsidRPr="00384743" w:rsidRDefault="00000EF2" w:rsidP="00000EF2">
            <w:pPr>
              <w:jc w:val="both"/>
              <w:rPr>
                <w:sz w:val="24"/>
                <w:szCs w:val="24"/>
              </w:rPr>
            </w:pPr>
            <w:r w:rsidRPr="00242409">
              <w:rPr>
                <w:sz w:val="24"/>
                <w:szCs w:val="24"/>
              </w:rPr>
              <w:t xml:space="preserve">Тема 3. </w:t>
            </w:r>
            <w:r w:rsidRPr="00384743">
              <w:rPr>
                <w:sz w:val="24"/>
                <w:szCs w:val="24"/>
              </w:rPr>
              <w:t>Организация информационного сопровождения реализации</w:t>
            </w:r>
          </w:p>
          <w:p w14:paraId="124D7B16" w14:textId="422B8F8F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384743">
              <w:rPr>
                <w:sz w:val="24"/>
                <w:szCs w:val="24"/>
              </w:rPr>
              <w:t>проектов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177AD32" w14:textId="1C2F4847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73C2577" w14:textId="5CF491C6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97618F3" w14:textId="2D894BCC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52A8107F" w14:textId="072D960C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491402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48DB966" w14:textId="7AE20207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1C0E28B1" w14:textId="4B74C52C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разбор конкретных ситуаций, решение задач</w:t>
            </w:r>
          </w:p>
        </w:tc>
      </w:tr>
      <w:tr w:rsidR="00000EF2" w14:paraId="4535CA2A" w14:textId="77777777" w:rsidTr="002D0DBD">
        <w:tc>
          <w:tcPr>
            <w:tcW w:w="317" w:type="pct"/>
            <w:shd w:val="clear" w:color="auto" w:fill="auto"/>
            <w:vAlign w:val="center"/>
          </w:tcPr>
          <w:p w14:paraId="3E5D22E7" w14:textId="59BD01EC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4.</w:t>
            </w:r>
          </w:p>
        </w:tc>
        <w:tc>
          <w:tcPr>
            <w:tcW w:w="1139" w:type="pct"/>
            <w:shd w:val="clear" w:color="auto" w:fill="auto"/>
          </w:tcPr>
          <w:p w14:paraId="42FFABE0" w14:textId="77777777" w:rsidR="00000EF2" w:rsidRPr="00384743" w:rsidRDefault="00000EF2" w:rsidP="00000EF2">
            <w:pPr>
              <w:jc w:val="both"/>
              <w:rPr>
                <w:sz w:val="24"/>
                <w:szCs w:val="24"/>
              </w:rPr>
            </w:pPr>
            <w:r w:rsidRPr="00242409">
              <w:rPr>
                <w:sz w:val="24"/>
                <w:szCs w:val="24"/>
              </w:rPr>
              <w:t xml:space="preserve">Тема 4. </w:t>
            </w:r>
            <w:r w:rsidRPr="00384743">
              <w:rPr>
                <w:sz w:val="24"/>
                <w:szCs w:val="24"/>
              </w:rPr>
              <w:t>Финансово-экономическое обеспечение реализации проектов в</w:t>
            </w:r>
          </w:p>
          <w:p w14:paraId="1610C82B" w14:textId="657194DA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384743">
              <w:rPr>
                <w:sz w:val="24"/>
                <w:szCs w:val="24"/>
              </w:rPr>
              <w:t>государственном и муниципальном управлении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1CDBE1B4" w14:textId="51685F4A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A6E8631" w14:textId="2C1C6988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D1ECA70" w14:textId="59096377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6148ECD9" w14:textId="5839BCFF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491402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45B32995" w14:textId="3A146AA3" w:rsidR="00000EF2" w:rsidRPr="00391528" w:rsidRDefault="00000EF2" w:rsidP="00000EF2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054F106D" w14:textId="3C4BCD8D" w:rsidR="00000EF2" w:rsidRDefault="00000EF2" w:rsidP="00000EF2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разбор конкретных ситуаций, групповая дискуссия, тесты</w:t>
            </w:r>
          </w:p>
        </w:tc>
      </w:tr>
      <w:tr w:rsidR="00462745" w14:paraId="571067F8" w14:textId="77777777" w:rsidTr="002D0DBD">
        <w:trPr>
          <w:trHeight w:val="657"/>
        </w:trPr>
        <w:tc>
          <w:tcPr>
            <w:tcW w:w="317" w:type="pct"/>
            <w:shd w:val="clear" w:color="auto" w:fill="auto"/>
          </w:tcPr>
          <w:p w14:paraId="496933AD" w14:textId="77777777" w:rsidR="00462745" w:rsidRDefault="00462745" w:rsidP="004627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9" w:type="pct"/>
            <w:shd w:val="clear" w:color="auto" w:fill="auto"/>
          </w:tcPr>
          <w:p w14:paraId="63F05A1F" w14:textId="77777777" w:rsidR="00462745" w:rsidRDefault="00462745" w:rsidP="0046274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444" w:type="pct"/>
            <w:shd w:val="clear" w:color="auto" w:fill="auto"/>
          </w:tcPr>
          <w:p w14:paraId="16BE5525" w14:textId="0A26F732" w:rsidR="00462745" w:rsidRDefault="00000EF2" w:rsidP="00462745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444" w:type="pct"/>
            <w:shd w:val="clear" w:color="auto" w:fill="auto"/>
          </w:tcPr>
          <w:p w14:paraId="1ED525EA" w14:textId="7771D8B6" w:rsidR="00462745" w:rsidRPr="00A239DB" w:rsidRDefault="00000EF2" w:rsidP="00462745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07" w:type="pct"/>
            <w:shd w:val="clear" w:color="auto" w:fill="auto"/>
          </w:tcPr>
          <w:p w14:paraId="721C41B2" w14:textId="6593BA6C" w:rsidR="00462745" w:rsidRPr="00A239DB" w:rsidRDefault="00000EF2" w:rsidP="00462745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6" w:type="pct"/>
            <w:shd w:val="clear" w:color="auto" w:fill="auto"/>
          </w:tcPr>
          <w:p w14:paraId="411132A4" w14:textId="5D3AE2D0" w:rsidR="00462745" w:rsidRPr="00A239DB" w:rsidRDefault="00000EF2" w:rsidP="00462745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06" w:type="pct"/>
            <w:shd w:val="clear" w:color="auto" w:fill="auto"/>
          </w:tcPr>
          <w:p w14:paraId="4BD0837C" w14:textId="4D6BFE66" w:rsidR="00462745" w:rsidRPr="00A239DB" w:rsidRDefault="00000EF2" w:rsidP="00462745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947" w:type="pct"/>
            <w:shd w:val="clear" w:color="auto" w:fill="auto"/>
          </w:tcPr>
          <w:p w14:paraId="195117F2" w14:textId="7EEA85F5" w:rsidR="00462745" w:rsidRDefault="00462745" w:rsidP="0046274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учебному плану: </w:t>
            </w:r>
            <w:r w:rsidR="00000EF2">
              <w:rPr>
                <w:sz w:val="24"/>
                <w:szCs w:val="24"/>
              </w:rPr>
              <w:t>контрольная работа</w:t>
            </w:r>
          </w:p>
        </w:tc>
      </w:tr>
      <w:tr w:rsidR="00462745" w14:paraId="5293F86C" w14:textId="77777777" w:rsidTr="002D0DBD">
        <w:tc>
          <w:tcPr>
            <w:tcW w:w="317" w:type="pct"/>
            <w:shd w:val="clear" w:color="auto" w:fill="auto"/>
          </w:tcPr>
          <w:p w14:paraId="2B7172C1" w14:textId="77777777" w:rsidR="00462745" w:rsidRDefault="00462745" w:rsidP="004627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9" w:type="pct"/>
            <w:shd w:val="clear" w:color="auto" w:fill="auto"/>
          </w:tcPr>
          <w:p w14:paraId="3A4C31E7" w14:textId="77777777" w:rsidR="00462745" w:rsidRDefault="00462745" w:rsidP="00462745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444" w:type="pct"/>
            <w:shd w:val="clear" w:color="auto" w:fill="auto"/>
          </w:tcPr>
          <w:p w14:paraId="182331F4" w14:textId="5AF16706" w:rsidR="00462745" w:rsidRDefault="00000EF2" w:rsidP="00462745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  <w:highlight w:val="yellow"/>
              </w:rPr>
            </w:pPr>
            <w:r w:rsidRPr="00000EF2">
              <w:rPr>
                <w:sz w:val="24"/>
                <w:szCs w:val="24"/>
              </w:rPr>
              <w:t>100</w:t>
            </w:r>
          </w:p>
        </w:tc>
        <w:tc>
          <w:tcPr>
            <w:tcW w:w="444" w:type="pct"/>
            <w:shd w:val="clear" w:color="auto" w:fill="auto"/>
          </w:tcPr>
          <w:p w14:paraId="1940189D" w14:textId="7329D019" w:rsidR="00462745" w:rsidRPr="00272D18" w:rsidRDefault="00000EF2" w:rsidP="00462745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07" w:type="pct"/>
            <w:shd w:val="clear" w:color="auto" w:fill="auto"/>
          </w:tcPr>
          <w:p w14:paraId="4AFCF0A3" w14:textId="0821E7F3" w:rsidR="00462745" w:rsidRPr="00272D18" w:rsidRDefault="001762FF" w:rsidP="00462745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96" w:type="pct"/>
            <w:shd w:val="clear" w:color="auto" w:fill="auto"/>
          </w:tcPr>
          <w:p w14:paraId="64A8807E" w14:textId="34A94B10" w:rsidR="00462745" w:rsidRPr="00272D18" w:rsidRDefault="001762FF" w:rsidP="00462745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06" w:type="pct"/>
            <w:shd w:val="clear" w:color="auto" w:fill="auto"/>
          </w:tcPr>
          <w:p w14:paraId="2F565577" w14:textId="2A89B3C5" w:rsidR="00462745" w:rsidRPr="00272D18" w:rsidRDefault="00000EF2" w:rsidP="00A4323E">
            <w:pPr>
              <w:tabs>
                <w:tab w:val="right" w:pos="851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947" w:type="pct"/>
            <w:shd w:val="clear" w:color="auto" w:fill="auto"/>
          </w:tcPr>
          <w:p w14:paraId="1E197B18" w14:textId="77777777" w:rsidR="00462745" w:rsidRDefault="00462745" w:rsidP="004627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0CED77B8" w14:textId="77777777" w:rsidR="00282184" w:rsidRDefault="00282184" w:rsidP="00282184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393A5308" w14:textId="37DC675A" w:rsidR="00A239DB" w:rsidRDefault="00A239DB">
      <w:pPr>
        <w:pStyle w:val="af7"/>
        <w:ind w:firstLine="709"/>
        <w:jc w:val="both"/>
        <w:rPr>
          <w:szCs w:val="28"/>
        </w:rPr>
      </w:pPr>
    </w:p>
    <w:p w14:paraId="1D75B5EC" w14:textId="1D23A2FF" w:rsidR="002D0DBD" w:rsidRDefault="002D0DBD">
      <w:pPr>
        <w:pStyle w:val="af7"/>
        <w:ind w:firstLine="709"/>
        <w:jc w:val="both"/>
        <w:rPr>
          <w:szCs w:val="28"/>
        </w:rPr>
      </w:pPr>
    </w:p>
    <w:p w14:paraId="7B30BF2A" w14:textId="64B69359" w:rsidR="002D0DBD" w:rsidRDefault="002D0DBD">
      <w:pPr>
        <w:pStyle w:val="af7"/>
        <w:ind w:firstLine="709"/>
        <w:jc w:val="both"/>
        <w:rPr>
          <w:szCs w:val="28"/>
        </w:rPr>
      </w:pPr>
    </w:p>
    <w:p w14:paraId="4B3FB79D" w14:textId="77777777" w:rsidR="002D0DBD" w:rsidRDefault="002D0DBD">
      <w:pPr>
        <w:pStyle w:val="af7"/>
        <w:ind w:firstLine="709"/>
        <w:jc w:val="both"/>
        <w:rPr>
          <w:szCs w:val="28"/>
        </w:rPr>
      </w:pPr>
    </w:p>
    <w:p w14:paraId="74088EE7" w14:textId="31E41B93" w:rsidR="00356333" w:rsidRDefault="00026B48" w:rsidP="00A239DB">
      <w:pPr>
        <w:pStyle w:val="af7"/>
        <w:ind w:firstLine="709"/>
        <w:jc w:val="both"/>
        <w:outlineLvl w:val="1"/>
        <w:rPr>
          <w:szCs w:val="28"/>
        </w:rPr>
      </w:pPr>
      <w:bookmarkStart w:id="8" w:name="_Toc162964230"/>
      <w:r>
        <w:rPr>
          <w:szCs w:val="28"/>
        </w:rPr>
        <w:lastRenderedPageBreak/>
        <w:t>5.3. Содержание семинаров, практических занятий</w:t>
      </w:r>
      <w:bookmarkEnd w:id="8"/>
      <w:r>
        <w:rPr>
          <w:szCs w:val="28"/>
        </w:rPr>
        <w:t xml:space="preserve"> </w:t>
      </w:r>
    </w:p>
    <w:p w14:paraId="5359AE7C" w14:textId="77777777" w:rsidR="00356333" w:rsidRDefault="00356333">
      <w:pPr>
        <w:keepNext/>
        <w:ind w:firstLine="709"/>
        <w:jc w:val="both"/>
        <w:rPr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99"/>
        <w:gridCol w:w="5900"/>
        <w:gridCol w:w="2196"/>
      </w:tblGrid>
      <w:tr w:rsidR="00356333" w:rsidRPr="008C5077" w14:paraId="48AA086F" w14:textId="77777777" w:rsidTr="00000EF2">
        <w:tc>
          <w:tcPr>
            <w:tcW w:w="2033" w:type="dxa"/>
          </w:tcPr>
          <w:p w14:paraId="3287AAA8" w14:textId="77777777" w:rsidR="00356333" w:rsidRPr="008C5077" w:rsidRDefault="00026B48" w:rsidP="003C6312">
            <w:pPr>
              <w:jc w:val="both"/>
              <w:rPr>
                <w:b/>
                <w:sz w:val="24"/>
                <w:szCs w:val="24"/>
              </w:rPr>
            </w:pPr>
            <w:r w:rsidRPr="008C5077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960" w:type="dxa"/>
          </w:tcPr>
          <w:p w14:paraId="469B73AF" w14:textId="09C7B6F1" w:rsidR="00356333" w:rsidRPr="008C5077" w:rsidRDefault="00026B48" w:rsidP="003C6312">
            <w:pPr>
              <w:jc w:val="both"/>
              <w:rPr>
                <w:b/>
                <w:sz w:val="24"/>
                <w:szCs w:val="24"/>
              </w:rPr>
            </w:pPr>
            <w:r w:rsidRPr="008C5077">
              <w:rPr>
                <w:b/>
                <w:sz w:val="24"/>
                <w:szCs w:val="24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202" w:type="dxa"/>
          </w:tcPr>
          <w:p w14:paraId="54B1EBA5" w14:textId="77777777" w:rsidR="00356333" w:rsidRPr="008C5077" w:rsidRDefault="00026B48" w:rsidP="003C6312">
            <w:pPr>
              <w:jc w:val="both"/>
              <w:rPr>
                <w:b/>
                <w:sz w:val="24"/>
                <w:szCs w:val="24"/>
              </w:rPr>
            </w:pPr>
            <w:r w:rsidRPr="008C5077">
              <w:rPr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000EF2" w:rsidRPr="00000EF2" w14:paraId="4C551D9E" w14:textId="77777777" w:rsidTr="00000EF2">
        <w:tc>
          <w:tcPr>
            <w:tcW w:w="2033" w:type="dxa"/>
          </w:tcPr>
          <w:p w14:paraId="3E126EF4" w14:textId="2E74AF25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Тема 1. Участники проектного управления и их роль в реализации проекта</w:t>
            </w:r>
          </w:p>
        </w:tc>
        <w:tc>
          <w:tcPr>
            <w:tcW w:w="5960" w:type="dxa"/>
          </w:tcPr>
          <w:p w14:paraId="4D6FF043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1. Роль проектного управления в решении задач государственного и муниципального управления.</w:t>
            </w:r>
          </w:p>
          <w:p w14:paraId="5A6121AA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2. Кадровое обеспечение, организация экспертного сопровождения, мониторинг достижения ключевых показателей, обеспеченность материальными и информационными ресурсами. </w:t>
            </w:r>
          </w:p>
          <w:p w14:paraId="5B55631A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3. Создание проектных ролей, специализированных структурных подразделений и коллегиальных органов в рамках организационной структуры органа исполнительной власти.</w:t>
            </w:r>
          </w:p>
          <w:p w14:paraId="64375E4E" w14:textId="1516CFD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Рекомендуемые источники: Раздел 8: 1-</w:t>
            </w:r>
            <w:r w:rsidR="003D6901">
              <w:rPr>
                <w:sz w:val="24"/>
                <w:szCs w:val="24"/>
              </w:rPr>
              <w:t>11</w:t>
            </w:r>
            <w:r w:rsidRPr="00000EF2">
              <w:rPr>
                <w:sz w:val="24"/>
                <w:szCs w:val="24"/>
              </w:rPr>
              <w:t>, основная 1-2, дополнительная 3</w:t>
            </w:r>
            <w:r w:rsidR="003D6901">
              <w:rPr>
                <w:sz w:val="24"/>
                <w:szCs w:val="24"/>
              </w:rPr>
              <w:t>-5</w:t>
            </w:r>
            <w:r w:rsidRPr="00000EF2">
              <w:rPr>
                <w:sz w:val="24"/>
                <w:szCs w:val="24"/>
              </w:rPr>
              <w:t>, Раздел 9.</w:t>
            </w:r>
          </w:p>
        </w:tc>
        <w:tc>
          <w:tcPr>
            <w:tcW w:w="2202" w:type="dxa"/>
          </w:tcPr>
          <w:p w14:paraId="0D68F500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Опрос, устные ответы,</w:t>
            </w:r>
          </w:p>
          <w:p w14:paraId="0E8BB8AD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решение тестов, дискуссия, обсуждение выполненного</w:t>
            </w:r>
          </w:p>
          <w:p w14:paraId="213876C1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творческого задания</w:t>
            </w:r>
          </w:p>
          <w:p w14:paraId="3B29C41B" w14:textId="0CBE4674" w:rsidR="00000EF2" w:rsidRPr="00000EF2" w:rsidRDefault="00000EF2" w:rsidP="00000EF2">
            <w:pPr>
              <w:rPr>
                <w:sz w:val="24"/>
                <w:szCs w:val="24"/>
              </w:rPr>
            </w:pPr>
          </w:p>
        </w:tc>
      </w:tr>
      <w:tr w:rsidR="00000EF2" w:rsidRPr="00000EF2" w14:paraId="38CE280B" w14:textId="77777777" w:rsidTr="00000EF2">
        <w:trPr>
          <w:trHeight w:val="292"/>
        </w:trPr>
        <w:tc>
          <w:tcPr>
            <w:tcW w:w="2033" w:type="dxa"/>
          </w:tcPr>
          <w:p w14:paraId="408A35AB" w14:textId="0E307C8B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Тема 2. Организационное сопровождение проектов</w:t>
            </w:r>
          </w:p>
        </w:tc>
        <w:tc>
          <w:tcPr>
            <w:tcW w:w="5960" w:type="dxa"/>
          </w:tcPr>
          <w:p w14:paraId="75269D56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1. Администрирование проектов</w:t>
            </w:r>
          </w:p>
          <w:p w14:paraId="656ED8F6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2. Регламентация проектов. Координатор проекта. </w:t>
            </w:r>
          </w:p>
          <w:p w14:paraId="688644C9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3. Организационная структура проектов. </w:t>
            </w:r>
          </w:p>
          <w:p w14:paraId="0209B0AF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4. Внешняя и внутренняя среда функционирования </w:t>
            </w:r>
          </w:p>
          <w:p w14:paraId="48CBDEFF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проектов.</w:t>
            </w:r>
          </w:p>
          <w:p w14:paraId="5036CA09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5. Планирование деятельности проектных групп. </w:t>
            </w:r>
          </w:p>
          <w:p w14:paraId="1139C06F" w14:textId="04A28662" w:rsidR="00000EF2" w:rsidRPr="00000EF2" w:rsidRDefault="003D6901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Рекомендуемые источники: Раздел 8: 1-</w:t>
            </w:r>
            <w:r>
              <w:rPr>
                <w:sz w:val="24"/>
                <w:szCs w:val="24"/>
              </w:rPr>
              <w:t>11</w:t>
            </w:r>
            <w:r w:rsidRPr="00000EF2">
              <w:rPr>
                <w:sz w:val="24"/>
                <w:szCs w:val="24"/>
              </w:rPr>
              <w:t>, основная 1-2, дополнительная 3</w:t>
            </w:r>
            <w:r>
              <w:rPr>
                <w:sz w:val="24"/>
                <w:szCs w:val="24"/>
              </w:rPr>
              <w:t>-5</w:t>
            </w:r>
            <w:r w:rsidRPr="00000EF2">
              <w:rPr>
                <w:sz w:val="24"/>
                <w:szCs w:val="24"/>
              </w:rPr>
              <w:t>, Раздел 9.</w:t>
            </w:r>
          </w:p>
        </w:tc>
        <w:tc>
          <w:tcPr>
            <w:tcW w:w="2202" w:type="dxa"/>
          </w:tcPr>
          <w:p w14:paraId="2DC4526D" w14:textId="77777777" w:rsidR="00000EF2" w:rsidRPr="00000EF2" w:rsidRDefault="00000EF2" w:rsidP="00000EF2">
            <w:pPr>
              <w:rPr>
                <w:bCs/>
                <w:sz w:val="24"/>
                <w:szCs w:val="24"/>
              </w:rPr>
            </w:pPr>
            <w:r w:rsidRPr="00000EF2">
              <w:rPr>
                <w:bCs/>
                <w:sz w:val="24"/>
                <w:szCs w:val="24"/>
              </w:rPr>
              <w:t>Опрос, устные ответы, рассмотрение практических ситуаций</w:t>
            </w:r>
          </w:p>
          <w:p w14:paraId="5F9ADD56" w14:textId="77777777" w:rsidR="00000EF2" w:rsidRPr="00000EF2" w:rsidRDefault="00000EF2" w:rsidP="00000EF2">
            <w:pPr>
              <w:rPr>
                <w:bCs/>
                <w:sz w:val="24"/>
                <w:szCs w:val="24"/>
              </w:rPr>
            </w:pPr>
            <w:r w:rsidRPr="00000EF2">
              <w:rPr>
                <w:bCs/>
                <w:sz w:val="24"/>
                <w:szCs w:val="24"/>
              </w:rPr>
              <w:t>решение тестов, заслушивание рефератов,</w:t>
            </w:r>
          </w:p>
          <w:p w14:paraId="6F981798" w14:textId="532A1FDB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bCs/>
                <w:sz w:val="24"/>
                <w:szCs w:val="24"/>
              </w:rPr>
              <w:t>дискуссия, обсуждение аналитического отчета</w:t>
            </w:r>
          </w:p>
        </w:tc>
      </w:tr>
      <w:tr w:rsidR="00000EF2" w:rsidRPr="00000EF2" w14:paraId="2FC23027" w14:textId="77777777" w:rsidTr="00000EF2">
        <w:trPr>
          <w:trHeight w:val="292"/>
        </w:trPr>
        <w:tc>
          <w:tcPr>
            <w:tcW w:w="2033" w:type="dxa"/>
          </w:tcPr>
          <w:p w14:paraId="2FBB9AE2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Тема 3. Организация информационного сопровождения реализации</w:t>
            </w:r>
          </w:p>
          <w:p w14:paraId="2269685A" w14:textId="4B318BBF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проектов</w:t>
            </w:r>
          </w:p>
        </w:tc>
        <w:tc>
          <w:tcPr>
            <w:tcW w:w="5960" w:type="dxa"/>
          </w:tcPr>
          <w:p w14:paraId="46CAF3D8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1. Особенности технологической поддержки </w:t>
            </w:r>
          </w:p>
          <w:p w14:paraId="72F97258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проектной деятельности.</w:t>
            </w:r>
          </w:p>
          <w:p w14:paraId="66A481BE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2. Информационные технологии в процессе </w:t>
            </w:r>
          </w:p>
          <w:p w14:paraId="501245E4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формирования и реализации проектов в системе </w:t>
            </w:r>
          </w:p>
          <w:p w14:paraId="68101CEF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государственного и муниципального управления. </w:t>
            </w:r>
          </w:p>
          <w:p w14:paraId="4D32E63F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3. Модуль информационной системы управления </w:t>
            </w:r>
          </w:p>
          <w:p w14:paraId="34B7EE88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проектами. Функциональный администратор </w:t>
            </w:r>
          </w:p>
          <w:p w14:paraId="0F46A39D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ИСУП.</w:t>
            </w:r>
          </w:p>
          <w:p w14:paraId="23FF6719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4. Информационная система управления </w:t>
            </w:r>
          </w:p>
          <w:p w14:paraId="1822F23E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проектами (ИСУП). </w:t>
            </w:r>
          </w:p>
          <w:p w14:paraId="0FB3E4EE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5. Этапы внедрения ИСУП в органе </w:t>
            </w:r>
          </w:p>
          <w:p w14:paraId="03623EFA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исполнительной власти. </w:t>
            </w:r>
          </w:p>
          <w:p w14:paraId="6B16BF5B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6. Определение пользователей и их потребностей.</w:t>
            </w:r>
          </w:p>
          <w:p w14:paraId="62B7EB49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7. Практика применения информационных систем </w:t>
            </w:r>
          </w:p>
          <w:p w14:paraId="44CA38A5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в реализации проектов в системе органов </w:t>
            </w:r>
          </w:p>
          <w:p w14:paraId="1CEBE5B7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государственной власти на федеральном и </w:t>
            </w:r>
          </w:p>
          <w:p w14:paraId="20D853CE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региональном уровнях.</w:t>
            </w:r>
          </w:p>
          <w:p w14:paraId="40D50D9A" w14:textId="1FD37737" w:rsidR="00000EF2" w:rsidRPr="00000EF2" w:rsidRDefault="003D6901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Рекомендуемые источники: Раздел 8: 1-</w:t>
            </w:r>
            <w:r>
              <w:rPr>
                <w:sz w:val="24"/>
                <w:szCs w:val="24"/>
              </w:rPr>
              <w:t>11</w:t>
            </w:r>
            <w:r w:rsidRPr="00000EF2">
              <w:rPr>
                <w:sz w:val="24"/>
                <w:szCs w:val="24"/>
              </w:rPr>
              <w:t>, основная 1-2, дополнительная 3</w:t>
            </w:r>
            <w:r>
              <w:rPr>
                <w:sz w:val="24"/>
                <w:szCs w:val="24"/>
              </w:rPr>
              <w:t>-5</w:t>
            </w:r>
            <w:r w:rsidRPr="00000EF2">
              <w:rPr>
                <w:sz w:val="24"/>
                <w:szCs w:val="24"/>
              </w:rPr>
              <w:t>, Раздел 9.</w:t>
            </w:r>
          </w:p>
        </w:tc>
        <w:tc>
          <w:tcPr>
            <w:tcW w:w="2202" w:type="dxa"/>
          </w:tcPr>
          <w:p w14:paraId="61AFB615" w14:textId="77777777" w:rsidR="00000EF2" w:rsidRPr="00000EF2" w:rsidRDefault="00000EF2" w:rsidP="00000EF2">
            <w:pPr>
              <w:rPr>
                <w:bCs/>
                <w:sz w:val="24"/>
                <w:szCs w:val="24"/>
              </w:rPr>
            </w:pPr>
            <w:r w:rsidRPr="00000EF2">
              <w:rPr>
                <w:bCs/>
                <w:sz w:val="24"/>
                <w:szCs w:val="24"/>
              </w:rPr>
              <w:t>Опрос, устные ответы, рассмотрение практических ситуаций</w:t>
            </w:r>
          </w:p>
          <w:p w14:paraId="2CE92018" w14:textId="77777777" w:rsidR="00000EF2" w:rsidRPr="00000EF2" w:rsidRDefault="00000EF2" w:rsidP="00000EF2">
            <w:pPr>
              <w:rPr>
                <w:bCs/>
                <w:sz w:val="24"/>
                <w:szCs w:val="24"/>
              </w:rPr>
            </w:pPr>
            <w:r w:rsidRPr="00000EF2">
              <w:rPr>
                <w:bCs/>
                <w:sz w:val="24"/>
                <w:szCs w:val="24"/>
              </w:rPr>
              <w:t>решение тестов,</w:t>
            </w:r>
          </w:p>
          <w:p w14:paraId="48779CAB" w14:textId="0680F1BE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bCs/>
                <w:sz w:val="24"/>
                <w:szCs w:val="24"/>
              </w:rPr>
              <w:t>обсуждение аналитического отчета</w:t>
            </w:r>
          </w:p>
        </w:tc>
      </w:tr>
      <w:tr w:rsidR="00000EF2" w:rsidRPr="00000EF2" w14:paraId="15397DCF" w14:textId="77777777" w:rsidTr="00000EF2">
        <w:tc>
          <w:tcPr>
            <w:tcW w:w="2033" w:type="dxa"/>
          </w:tcPr>
          <w:p w14:paraId="1BC6C245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Тема 4. Финансово-экономическое </w:t>
            </w:r>
            <w:r w:rsidRPr="00000EF2">
              <w:rPr>
                <w:sz w:val="24"/>
                <w:szCs w:val="24"/>
              </w:rPr>
              <w:lastRenderedPageBreak/>
              <w:t>обеспечение реализации проектов в</w:t>
            </w:r>
          </w:p>
          <w:p w14:paraId="0BAF95F4" w14:textId="3317860B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государственном и муниципальном управлении</w:t>
            </w:r>
          </w:p>
        </w:tc>
        <w:tc>
          <w:tcPr>
            <w:tcW w:w="5960" w:type="dxa"/>
          </w:tcPr>
          <w:p w14:paraId="287E1795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lastRenderedPageBreak/>
              <w:t xml:space="preserve">1. Организация планирования финансовых </w:t>
            </w:r>
          </w:p>
          <w:p w14:paraId="085B82D4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ресурсов при формировании проекта.</w:t>
            </w:r>
          </w:p>
          <w:p w14:paraId="39B6AE5F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2. Формы финансово-экономического обоснования </w:t>
            </w:r>
          </w:p>
          <w:p w14:paraId="304C448F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lastRenderedPageBreak/>
              <w:t>решений в системе государственного управления.</w:t>
            </w:r>
          </w:p>
          <w:p w14:paraId="78EEF7D0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3. Сведения о финансовом обеспечении </w:t>
            </w:r>
          </w:p>
          <w:p w14:paraId="02A5ECEA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реализации проекта.</w:t>
            </w:r>
          </w:p>
          <w:p w14:paraId="327E7459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4. Источники финансового обеспечения, их </w:t>
            </w:r>
          </w:p>
          <w:p w14:paraId="38423BAC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структура. </w:t>
            </w:r>
          </w:p>
          <w:p w14:paraId="5FF80EF2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5. Финансовый эффект. Макроэкономические </w:t>
            </w:r>
          </w:p>
          <w:p w14:paraId="4A625578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последствия.</w:t>
            </w:r>
          </w:p>
          <w:p w14:paraId="3975CA97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6. Оценка эффективности государственных и </w:t>
            </w:r>
          </w:p>
          <w:p w14:paraId="76E9CF34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муниципальных проектов. </w:t>
            </w:r>
          </w:p>
          <w:p w14:paraId="02BF019E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7. Оценка экономической эффективности проекта: </w:t>
            </w:r>
          </w:p>
          <w:p w14:paraId="74ADCA76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общие подходы. </w:t>
            </w:r>
          </w:p>
          <w:p w14:paraId="6A186BB5" w14:textId="74B37B88" w:rsidR="00000EF2" w:rsidRPr="00000EF2" w:rsidRDefault="003D6901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Рекомендуемые источники: Раздел 8: 1-</w:t>
            </w:r>
            <w:r>
              <w:rPr>
                <w:sz w:val="24"/>
                <w:szCs w:val="24"/>
              </w:rPr>
              <w:t>11</w:t>
            </w:r>
            <w:r w:rsidRPr="00000EF2">
              <w:rPr>
                <w:sz w:val="24"/>
                <w:szCs w:val="24"/>
              </w:rPr>
              <w:t>, основная 1-2, дополнительная 3</w:t>
            </w:r>
            <w:r>
              <w:rPr>
                <w:sz w:val="24"/>
                <w:szCs w:val="24"/>
              </w:rPr>
              <w:t>-5</w:t>
            </w:r>
            <w:r w:rsidRPr="00000EF2">
              <w:rPr>
                <w:sz w:val="24"/>
                <w:szCs w:val="24"/>
              </w:rPr>
              <w:t>, Раздел 9.</w:t>
            </w:r>
          </w:p>
        </w:tc>
        <w:tc>
          <w:tcPr>
            <w:tcW w:w="2202" w:type="dxa"/>
          </w:tcPr>
          <w:p w14:paraId="1FC29676" w14:textId="77777777" w:rsidR="00000EF2" w:rsidRPr="00000EF2" w:rsidRDefault="00000EF2" w:rsidP="00000EF2">
            <w:pPr>
              <w:rPr>
                <w:bCs/>
                <w:sz w:val="24"/>
                <w:szCs w:val="24"/>
              </w:rPr>
            </w:pPr>
            <w:r w:rsidRPr="00000EF2">
              <w:rPr>
                <w:bCs/>
                <w:sz w:val="24"/>
                <w:szCs w:val="24"/>
              </w:rPr>
              <w:lastRenderedPageBreak/>
              <w:t>Опрос, устные ответы,</w:t>
            </w:r>
          </w:p>
          <w:p w14:paraId="0712EB36" w14:textId="77777777" w:rsidR="00000EF2" w:rsidRPr="00000EF2" w:rsidRDefault="00000EF2" w:rsidP="00000EF2">
            <w:pPr>
              <w:rPr>
                <w:bCs/>
                <w:sz w:val="24"/>
                <w:szCs w:val="24"/>
              </w:rPr>
            </w:pPr>
            <w:r w:rsidRPr="00000EF2">
              <w:rPr>
                <w:bCs/>
                <w:sz w:val="24"/>
                <w:szCs w:val="24"/>
              </w:rPr>
              <w:t xml:space="preserve">решение тестов, </w:t>
            </w:r>
            <w:r w:rsidRPr="00000EF2">
              <w:rPr>
                <w:bCs/>
                <w:sz w:val="24"/>
                <w:szCs w:val="24"/>
              </w:rPr>
              <w:lastRenderedPageBreak/>
              <w:t>дискуссия, обсуждение результатов выполненного</w:t>
            </w:r>
          </w:p>
          <w:p w14:paraId="45E8F631" w14:textId="7BD62EE3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bCs/>
                <w:sz w:val="24"/>
                <w:szCs w:val="24"/>
              </w:rPr>
              <w:t>творческого задания</w:t>
            </w:r>
          </w:p>
        </w:tc>
      </w:tr>
    </w:tbl>
    <w:p w14:paraId="785E201F" w14:textId="3040D40A" w:rsidR="00356333" w:rsidRDefault="00356333" w:rsidP="00462745">
      <w:pPr>
        <w:rPr>
          <w:sz w:val="28"/>
          <w:szCs w:val="28"/>
        </w:rPr>
      </w:pPr>
    </w:p>
    <w:p w14:paraId="42135C20" w14:textId="77777777" w:rsidR="00963654" w:rsidRDefault="00963654" w:rsidP="00462745">
      <w:pPr>
        <w:rPr>
          <w:sz w:val="28"/>
          <w:szCs w:val="28"/>
        </w:rPr>
      </w:pPr>
    </w:p>
    <w:p w14:paraId="4E032A6A" w14:textId="77777777" w:rsidR="00356333" w:rsidRPr="003C6312" w:rsidRDefault="00026B48" w:rsidP="003C631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Toc162964231"/>
      <w:r w:rsidRPr="003C6312">
        <w:rPr>
          <w:rFonts w:ascii="Times New Roman" w:hAnsi="Times New Roman" w:cs="Times New Roman"/>
          <w:b/>
          <w:bCs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9"/>
    </w:p>
    <w:p w14:paraId="6A7F06BD" w14:textId="77777777" w:rsidR="00356333" w:rsidRPr="003C6312" w:rsidRDefault="00026B48" w:rsidP="003C6312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Toc162964232"/>
      <w:r w:rsidRPr="003C6312">
        <w:rPr>
          <w:rFonts w:ascii="Times New Roman" w:hAnsi="Times New Roman" w:cs="Times New Roman"/>
          <w:b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0"/>
    </w:p>
    <w:p w14:paraId="7B1A42E2" w14:textId="77777777" w:rsidR="003C6312" w:rsidRDefault="003C6312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4078"/>
        <w:gridCol w:w="3536"/>
      </w:tblGrid>
      <w:tr w:rsidR="00356333" w14:paraId="0B342919" w14:textId="77777777" w:rsidTr="003C6312">
        <w:tc>
          <w:tcPr>
            <w:tcW w:w="1266" w:type="pct"/>
            <w:shd w:val="clear" w:color="auto" w:fill="auto"/>
          </w:tcPr>
          <w:p w14:paraId="6055FDAF" w14:textId="77777777" w:rsidR="00356333" w:rsidRDefault="00026B48" w:rsidP="003C631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2000" w:type="pct"/>
            <w:shd w:val="clear" w:color="auto" w:fill="auto"/>
          </w:tcPr>
          <w:p w14:paraId="5DF20EEB" w14:textId="77777777" w:rsidR="00356333" w:rsidRDefault="00026B48" w:rsidP="003C63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1734" w:type="pct"/>
          </w:tcPr>
          <w:p w14:paraId="2A33403D" w14:textId="77777777" w:rsidR="00356333" w:rsidRDefault="00026B48" w:rsidP="003C63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000EF2" w14:paraId="51A7F47D" w14:textId="77777777" w:rsidTr="003C6312">
        <w:tc>
          <w:tcPr>
            <w:tcW w:w="1266" w:type="pct"/>
            <w:shd w:val="clear" w:color="auto" w:fill="auto"/>
          </w:tcPr>
          <w:p w14:paraId="6B195BC0" w14:textId="2A61FBA7" w:rsid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Тема 1. Участники проектного управления и их роль в реализации проекта</w:t>
            </w:r>
          </w:p>
        </w:tc>
        <w:tc>
          <w:tcPr>
            <w:tcW w:w="2000" w:type="pct"/>
            <w:shd w:val="clear" w:color="auto" w:fill="auto"/>
          </w:tcPr>
          <w:p w14:paraId="6D381612" w14:textId="77777777" w:rsidR="00000EF2" w:rsidRDefault="00000EF2" w:rsidP="00000EF2">
            <w:pPr>
              <w:rPr>
                <w:sz w:val="24"/>
                <w:szCs w:val="24"/>
                <w:shd w:val="clear" w:color="auto" w:fill="FFFFFF"/>
              </w:rPr>
            </w:pPr>
            <w:r w:rsidRPr="001C6997">
              <w:rPr>
                <w:sz w:val="24"/>
                <w:szCs w:val="24"/>
                <w:shd w:val="clear" w:color="auto" w:fill="FFFFFF"/>
              </w:rPr>
              <w:t>1. Инструменты организационной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C6997">
              <w:rPr>
                <w:sz w:val="24"/>
                <w:szCs w:val="24"/>
                <w:shd w:val="clear" w:color="auto" w:fill="FFFFFF"/>
              </w:rPr>
              <w:t>поддержки проектной деятельности.</w:t>
            </w:r>
          </w:p>
          <w:p w14:paraId="1BB3A727" w14:textId="77777777" w:rsidR="00000EF2" w:rsidRDefault="00000EF2" w:rsidP="00000EF2">
            <w:pPr>
              <w:rPr>
                <w:sz w:val="24"/>
                <w:szCs w:val="24"/>
                <w:shd w:val="clear" w:color="auto" w:fill="FFFFFF"/>
              </w:rPr>
            </w:pPr>
            <w:r w:rsidRPr="001C6997">
              <w:rPr>
                <w:sz w:val="24"/>
                <w:szCs w:val="24"/>
                <w:shd w:val="clear" w:color="auto" w:fill="FFFFFF"/>
              </w:rPr>
              <w:t xml:space="preserve">2. Проектный комитет и его состав. </w:t>
            </w:r>
          </w:p>
          <w:p w14:paraId="56204B53" w14:textId="77777777" w:rsidR="00000EF2" w:rsidRDefault="00000EF2" w:rsidP="00000EF2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3. </w:t>
            </w:r>
            <w:r w:rsidRPr="001C6997">
              <w:rPr>
                <w:sz w:val="24"/>
                <w:szCs w:val="24"/>
                <w:shd w:val="clear" w:color="auto" w:fill="FFFFFF"/>
              </w:rPr>
              <w:t xml:space="preserve">Проектный офис. Функциональные проектные офисы. </w:t>
            </w:r>
          </w:p>
          <w:p w14:paraId="2FF685EC" w14:textId="77777777" w:rsidR="00000EF2" w:rsidRDefault="00000EF2" w:rsidP="00000EF2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4. </w:t>
            </w:r>
            <w:r w:rsidRPr="001C6997">
              <w:rPr>
                <w:sz w:val="24"/>
                <w:szCs w:val="24"/>
                <w:shd w:val="clear" w:color="auto" w:fill="FFFFFF"/>
              </w:rPr>
              <w:t>Проектные офисы на уровне отдельных проектов.</w:t>
            </w:r>
          </w:p>
          <w:p w14:paraId="1F7C6F40" w14:textId="77777777" w:rsidR="00000EF2" w:rsidRDefault="00000EF2" w:rsidP="00000EF2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5.</w:t>
            </w:r>
            <w:r w:rsidRPr="001C6997">
              <w:rPr>
                <w:sz w:val="24"/>
                <w:szCs w:val="24"/>
                <w:shd w:val="clear" w:color="auto" w:fill="FFFFFF"/>
              </w:rPr>
              <w:t xml:space="preserve"> Цели взаимодействия участников проектного управления. </w:t>
            </w:r>
          </w:p>
          <w:p w14:paraId="46E1D361" w14:textId="03C4ACCA" w:rsidR="00000EF2" w:rsidRPr="00584C77" w:rsidRDefault="00000EF2" w:rsidP="00000EF2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6.</w:t>
            </w:r>
            <w:r w:rsidRPr="001C6997">
              <w:rPr>
                <w:sz w:val="24"/>
                <w:szCs w:val="24"/>
                <w:shd w:val="clear" w:color="auto" w:fill="FFFFFF"/>
              </w:rPr>
              <w:t xml:space="preserve"> Управление мотивацией </w:t>
            </w:r>
            <w:r>
              <w:rPr>
                <w:sz w:val="24"/>
                <w:szCs w:val="24"/>
                <w:shd w:val="clear" w:color="auto" w:fill="FFFFFF"/>
              </w:rPr>
              <w:t>участник</w:t>
            </w:r>
            <w:r w:rsidRPr="001C6997">
              <w:rPr>
                <w:sz w:val="24"/>
                <w:szCs w:val="24"/>
                <w:shd w:val="clear" w:color="auto" w:fill="FFFFFF"/>
              </w:rPr>
              <w:t>ов проектов.</w:t>
            </w:r>
          </w:p>
        </w:tc>
        <w:tc>
          <w:tcPr>
            <w:tcW w:w="1734" w:type="pct"/>
          </w:tcPr>
          <w:p w14:paraId="2B258040" w14:textId="77777777" w:rsidR="00000EF2" w:rsidRPr="005E20D3" w:rsidRDefault="00000EF2" w:rsidP="00000EF2">
            <w:pPr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 xml:space="preserve">изучение рекомендованной литературы; </w:t>
            </w:r>
          </w:p>
          <w:p w14:paraId="58B5D9EF" w14:textId="77777777" w:rsidR="00000EF2" w:rsidRPr="005E20D3" w:rsidRDefault="00000EF2" w:rsidP="00000EF2">
            <w:pPr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>подготовка к дискуссии;</w:t>
            </w:r>
          </w:p>
          <w:p w14:paraId="537698FD" w14:textId="77777777" w:rsidR="00000EF2" w:rsidRPr="005E20D3" w:rsidRDefault="00000EF2" w:rsidP="00000EF2">
            <w:pPr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>работа с Интернет-источниками, официальными сайтами органов управления;</w:t>
            </w:r>
          </w:p>
          <w:p w14:paraId="6077092D" w14:textId="07D802B9" w:rsidR="00000EF2" w:rsidRPr="00DA0671" w:rsidRDefault="00000EF2" w:rsidP="00000EF2">
            <w:pPr>
              <w:rPr>
                <w:bCs/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выполнение контрольной работы</w:t>
            </w:r>
          </w:p>
        </w:tc>
      </w:tr>
      <w:tr w:rsidR="00000EF2" w14:paraId="1FC3D6A5" w14:textId="77777777" w:rsidTr="003C6312">
        <w:tc>
          <w:tcPr>
            <w:tcW w:w="1266" w:type="pct"/>
            <w:shd w:val="clear" w:color="auto" w:fill="auto"/>
          </w:tcPr>
          <w:p w14:paraId="335B43E4" w14:textId="0BFFF62F" w:rsid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Тема 2. Организационное сопровождение проектов</w:t>
            </w:r>
          </w:p>
        </w:tc>
        <w:tc>
          <w:tcPr>
            <w:tcW w:w="2000" w:type="pct"/>
            <w:shd w:val="clear" w:color="auto" w:fill="auto"/>
          </w:tcPr>
          <w:p w14:paraId="04ED1A66" w14:textId="77777777" w:rsidR="00000EF2" w:rsidRPr="00E47477" w:rsidRDefault="00000EF2" w:rsidP="00000EF2">
            <w:pPr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 xml:space="preserve">1. Проектный офис. Руководство </w:t>
            </w:r>
          </w:p>
          <w:p w14:paraId="171A6E75" w14:textId="77777777" w:rsidR="00000EF2" w:rsidRPr="00E47477" w:rsidRDefault="00000EF2" w:rsidP="00000EF2">
            <w:pPr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 xml:space="preserve">проектного офиса. </w:t>
            </w:r>
          </w:p>
          <w:p w14:paraId="6C0C4934" w14:textId="77777777" w:rsidR="00000EF2" w:rsidRPr="00E47477" w:rsidRDefault="00000EF2" w:rsidP="00000EF2">
            <w:pPr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>2. Функции Проектного офиса.</w:t>
            </w:r>
          </w:p>
          <w:p w14:paraId="2E6153C4" w14:textId="77777777" w:rsidR="00000EF2" w:rsidRPr="00E47477" w:rsidRDefault="00000EF2" w:rsidP="00000EF2">
            <w:pPr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 xml:space="preserve">3. Роли участников проекта. </w:t>
            </w:r>
          </w:p>
          <w:p w14:paraId="66D7540D" w14:textId="77777777" w:rsidR="00000EF2" w:rsidRPr="00E47477" w:rsidRDefault="00000EF2" w:rsidP="00000EF2">
            <w:pPr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 xml:space="preserve">4. Взаимодействие Проектного </w:t>
            </w:r>
          </w:p>
          <w:p w14:paraId="6DC06C5C" w14:textId="77777777" w:rsidR="00000EF2" w:rsidRPr="00E47477" w:rsidRDefault="00000EF2" w:rsidP="00000EF2">
            <w:pPr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 xml:space="preserve">комитета, Проектного офиса и </w:t>
            </w:r>
          </w:p>
          <w:p w14:paraId="4F484B8F" w14:textId="0A09E602" w:rsidR="00000EF2" w:rsidRPr="00803B4E" w:rsidRDefault="00000EF2" w:rsidP="00000EF2">
            <w:pPr>
              <w:rPr>
                <w:bCs/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>функциональных проектных офисов.</w:t>
            </w:r>
          </w:p>
        </w:tc>
        <w:tc>
          <w:tcPr>
            <w:tcW w:w="1734" w:type="pct"/>
          </w:tcPr>
          <w:p w14:paraId="38C99373" w14:textId="77777777" w:rsidR="00000EF2" w:rsidRPr="005E20D3" w:rsidRDefault="00000EF2" w:rsidP="00000EF2">
            <w:pPr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 xml:space="preserve">изучение рекомендованной литературы; </w:t>
            </w:r>
          </w:p>
          <w:p w14:paraId="282A6983" w14:textId="77777777" w:rsidR="00000EF2" w:rsidRPr="005E20D3" w:rsidRDefault="00000EF2" w:rsidP="00000EF2">
            <w:pPr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>подготовка к дискуссии;</w:t>
            </w:r>
          </w:p>
          <w:p w14:paraId="7E1E8C0B" w14:textId="77777777" w:rsidR="00000EF2" w:rsidRPr="005E20D3" w:rsidRDefault="00000EF2" w:rsidP="00000EF2">
            <w:pPr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>работа с Интернет-источниками, официальными сайтами органов управления;</w:t>
            </w:r>
          </w:p>
          <w:p w14:paraId="23877C9A" w14:textId="74EF90CE" w:rsidR="00000EF2" w:rsidRDefault="00000EF2" w:rsidP="00000EF2">
            <w:pPr>
              <w:rPr>
                <w:b/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выполнение контрольной работы</w:t>
            </w:r>
          </w:p>
        </w:tc>
      </w:tr>
      <w:tr w:rsidR="00000EF2" w14:paraId="5236CA44" w14:textId="77777777" w:rsidTr="003C6312">
        <w:tc>
          <w:tcPr>
            <w:tcW w:w="1266" w:type="pct"/>
            <w:shd w:val="clear" w:color="auto" w:fill="auto"/>
          </w:tcPr>
          <w:p w14:paraId="75942B9C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Тема 3. Организация информационного сопровождения реализации</w:t>
            </w:r>
          </w:p>
          <w:p w14:paraId="78DEFFAF" w14:textId="5059E4E6" w:rsid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проектов</w:t>
            </w:r>
          </w:p>
        </w:tc>
        <w:tc>
          <w:tcPr>
            <w:tcW w:w="2000" w:type="pct"/>
            <w:shd w:val="clear" w:color="auto" w:fill="auto"/>
          </w:tcPr>
          <w:p w14:paraId="25933722" w14:textId="77777777" w:rsidR="00000EF2" w:rsidRPr="00E47477" w:rsidRDefault="00000EF2" w:rsidP="00000EF2">
            <w:pPr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 xml:space="preserve">Обучение работе в ИСУП. </w:t>
            </w:r>
          </w:p>
          <w:p w14:paraId="1BB6D66A" w14:textId="77777777" w:rsidR="00000EF2" w:rsidRDefault="00000EF2" w:rsidP="00000EF2">
            <w:pPr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>Проведение опытной эксплуатации и запуск в промышленную эксплуатацию. организация сопровождения ИСУП.</w:t>
            </w:r>
          </w:p>
          <w:p w14:paraId="504C69C9" w14:textId="77777777" w:rsidR="00000EF2" w:rsidRPr="00E47477" w:rsidRDefault="00000EF2" w:rsidP="00000EF2">
            <w:pPr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 xml:space="preserve"> Ответственность </w:t>
            </w:r>
            <w:r>
              <w:rPr>
                <w:sz w:val="24"/>
                <w:szCs w:val="24"/>
              </w:rPr>
              <w:t>ф</w:t>
            </w:r>
            <w:r w:rsidRPr="00E47477">
              <w:rPr>
                <w:sz w:val="24"/>
                <w:szCs w:val="24"/>
              </w:rPr>
              <w:t>ункционального</w:t>
            </w:r>
            <w:r>
              <w:rPr>
                <w:sz w:val="24"/>
                <w:szCs w:val="24"/>
              </w:rPr>
              <w:t xml:space="preserve"> </w:t>
            </w:r>
            <w:r w:rsidRPr="00E47477">
              <w:rPr>
                <w:sz w:val="24"/>
                <w:szCs w:val="24"/>
              </w:rPr>
              <w:t>и технического администраторов.</w:t>
            </w:r>
          </w:p>
          <w:p w14:paraId="1E833696" w14:textId="77777777" w:rsidR="00000EF2" w:rsidRPr="007327A0" w:rsidRDefault="00000EF2" w:rsidP="00000EF2">
            <w:pPr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>Роль информационных систем в</w:t>
            </w:r>
            <w:r>
              <w:rPr>
                <w:sz w:val="24"/>
                <w:szCs w:val="24"/>
              </w:rPr>
              <w:t xml:space="preserve"> </w:t>
            </w:r>
            <w:r w:rsidRPr="007327A0">
              <w:rPr>
                <w:sz w:val="24"/>
                <w:szCs w:val="24"/>
              </w:rPr>
              <w:t xml:space="preserve">обеспечении непрерывности </w:t>
            </w:r>
            <w:r w:rsidRPr="007327A0">
              <w:rPr>
                <w:sz w:val="24"/>
                <w:szCs w:val="24"/>
              </w:rPr>
              <w:lastRenderedPageBreak/>
              <w:t>реализации проектов в государственном и муниципальном управлении.</w:t>
            </w:r>
          </w:p>
          <w:p w14:paraId="1E03E7A5" w14:textId="2AD1E7EB" w:rsidR="00000EF2" w:rsidRPr="00803B4E" w:rsidRDefault="00000EF2" w:rsidP="00000EF2">
            <w:pPr>
              <w:rPr>
                <w:bCs/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>Информационное обеспечение</w:t>
            </w:r>
            <w:r>
              <w:rPr>
                <w:sz w:val="24"/>
                <w:szCs w:val="24"/>
              </w:rPr>
              <w:t xml:space="preserve"> </w:t>
            </w:r>
            <w:r w:rsidRPr="00E47477">
              <w:rPr>
                <w:sz w:val="24"/>
                <w:szCs w:val="24"/>
              </w:rPr>
              <w:t>открытости и прозрачности проектов.</w:t>
            </w:r>
          </w:p>
        </w:tc>
        <w:tc>
          <w:tcPr>
            <w:tcW w:w="1734" w:type="pct"/>
          </w:tcPr>
          <w:p w14:paraId="51BAEA87" w14:textId="77777777" w:rsidR="00000EF2" w:rsidRPr="005E20D3" w:rsidRDefault="00000EF2" w:rsidP="00000EF2">
            <w:pPr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lastRenderedPageBreak/>
              <w:t>•</w:t>
            </w:r>
            <w:r w:rsidRPr="005E20D3">
              <w:rPr>
                <w:sz w:val="24"/>
                <w:szCs w:val="24"/>
              </w:rPr>
              <w:tab/>
              <w:t xml:space="preserve">изучение рекомендованной литературы; </w:t>
            </w:r>
          </w:p>
          <w:p w14:paraId="0AC413D0" w14:textId="77777777" w:rsidR="00000EF2" w:rsidRPr="005E20D3" w:rsidRDefault="00000EF2" w:rsidP="00000EF2">
            <w:pPr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>подготовка к дискуссии;</w:t>
            </w:r>
          </w:p>
          <w:p w14:paraId="1F38D314" w14:textId="77777777" w:rsidR="00000EF2" w:rsidRPr="005E20D3" w:rsidRDefault="00000EF2" w:rsidP="00000EF2">
            <w:pPr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>работа с Интернет-источниками, официальными сайтами органов управления;</w:t>
            </w:r>
          </w:p>
          <w:p w14:paraId="16DA5D37" w14:textId="620668CD" w:rsidR="00000EF2" w:rsidRDefault="00000EF2" w:rsidP="00000EF2">
            <w:pPr>
              <w:rPr>
                <w:b/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выполнение контрольной работы</w:t>
            </w:r>
          </w:p>
        </w:tc>
      </w:tr>
      <w:tr w:rsidR="00000EF2" w14:paraId="2FA1B415" w14:textId="77777777" w:rsidTr="003C6312">
        <w:tc>
          <w:tcPr>
            <w:tcW w:w="1266" w:type="pct"/>
            <w:shd w:val="clear" w:color="auto" w:fill="auto"/>
          </w:tcPr>
          <w:p w14:paraId="23AF34AE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Тема 4. Финансово-экономическое обеспечение реализации проектов в</w:t>
            </w:r>
          </w:p>
          <w:p w14:paraId="5EAE129F" w14:textId="1384CAFC" w:rsid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государственном и муниципальном управлении</w:t>
            </w:r>
          </w:p>
        </w:tc>
        <w:tc>
          <w:tcPr>
            <w:tcW w:w="2000" w:type="pct"/>
            <w:shd w:val="clear" w:color="auto" w:fill="auto"/>
          </w:tcPr>
          <w:p w14:paraId="2AEF65B4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 xml:space="preserve">1. Оценка финансовой </w:t>
            </w:r>
          </w:p>
          <w:p w14:paraId="3D1D6D14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 xml:space="preserve">состоятельности проектов </w:t>
            </w:r>
          </w:p>
          <w:p w14:paraId="2CEE6512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 xml:space="preserve">2. Оценка денежных потоков при </w:t>
            </w:r>
          </w:p>
          <w:p w14:paraId="50A81DFC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 xml:space="preserve">составлении проекта. </w:t>
            </w:r>
          </w:p>
          <w:p w14:paraId="5C931A19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 xml:space="preserve">3. Анализ и сравнение ожидаемых </w:t>
            </w:r>
          </w:p>
          <w:p w14:paraId="125D0AD9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 xml:space="preserve">затрат и возможных выгод (оттоки и </w:t>
            </w:r>
          </w:p>
          <w:p w14:paraId="1675F18A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 xml:space="preserve">притоки). </w:t>
            </w:r>
          </w:p>
          <w:p w14:paraId="45BFF248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 xml:space="preserve">4. Ожидаемые затраты (издержки, </w:t>
            </w:r>
          </w:p>
          <w:p w14:paraId="6FBE8201" w14:textId="77777777" w:rsidR="00000EF2" w:rsidRDefault="00000EF2" w:rsidP="00000EF2">
            <w:pPr>
              <w:keepNext/>
              <w:jc w:val="both"/>
            </w:pPr>
            <w:r w:rsidRPr="007327A0">
              <w:rPr>
                <w:sz w:val="24"/>
                <w:szCs w:val="24"/>
              </w:rPr>
              <w:t>связанные с инвестированием).</w:t>
            </w:r>
            <w:r>
              <w:t xml:space="preserve"> </w:t>
            </w:r>
          </w:p>
          <w:p w14:paraId="7A8E55FF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>
              <w:t xml:space="preserve">5. </w:t>
            </w:r>
            <w:r w:rsidRPr="007327A0">
              <w:rPr>
                <w:sz w:val="24"/>
                <w:szCs w:val="24"/>
              </w:rPr>
              <w:t xml:space="preserve">Концепция эффективности в </w:t>
            </w:r>
          </w:p>
          <w:p w14:paraId="41861EBC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>системе управления проектами.</w:t>
            </w:r>
          </w:p>
          <w:p w14:paraId="5155D8F4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327A0">
              <w:rPr>
                <w:sz w:val="24"/>
                <w:szCs w:val="24"/>
              </w:rPr>
              <w:t xml:space="preserve">. Оценка эффективности проектов. </w:t>
            </w:r>
          </w:p>
          <w:p w14:paraId="6570ED7E" w14:textId="77777777" w:rsidR="00000EF2" w:rsidRPr="007327A0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327A0">
              <w:rPr>
                <w:sz w:val="24"/>
                <w:szCs w:val="24"/>
              </w:rPr>
              <w:t xml:space="preserve">. Методы оценки эффективности </w:t>
            </w:r>
          </w:p>
          <w:p w14:paraId="3853E758" w14:textId="77777777" w:rsidR="00000EF2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7327A0">
              <w:rPr>
                <w:sz w:val="24"/>
                <w:szCs w:val="24"/>
              </w:rPr>
              <w:t>управления проектами.</w:t>
            </w:r>
          </w:p>
          <w:p w14:paraId="570D4BD2" w14:textId="3F661ACC" w:rsidR="00000EF2" w:rsidRPr="008C5077" w:rsidRDefault="00000EF2" w:rsidP="00000E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734" w:type="pct"/>
          </w:tcPr>
          <w:p w14:paraId="05DEFC61" w14:textId="77777777" w:rsidR="00000EF2" w:rsidRPr="005E20D3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 xml:space="preserve">изучение рекомендованной литературы; </w:t>
            </w:r>
          </w:p>
          <w:p w14:paraId="5684CDCF" w14:textId="77777777" w:rsidR="00000EF2" w:rsidRPr="005E20D3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>подготовка к дискуссии;</w:t>
            </w:r>
          </w:p>
          <w:p w14:paraId="3FD85D5C" w14:textId="77777777" w:rsidR="00000EF2" w:rsidRPr="005E20D3" w:rsidRDefault="00000EF2" w:rsidP="00000EF2">
            <w:pPr>
              <w:keepNext/>
              <w:jc w:val="both"/>
              <w:rPr>
                <w:sz w:val="24"/>
                <w:szCs w:val="24"/>
              </w:rPr>
            </w:pPr>
            <w:r w:rsidRPr="005E20D3">
              <w:rPr>
                <w:sz w:val="24"/>
                <w:szCs w:val="24"/>
              </w:rPr>
              <w:t>•</w:t>
            </w:r>
            <w:r w:rsidRPr="005E20D3">
              <w:rPr>
                <w:sz w:val="24"/>
                <w:szCs w:val="24"/>
              </w:rPr>
              <w:tab/>
              <w:t>работа с Интернет-источниками, официальными сайтами органов управления;</w:t>
            </w:r>
          </w:p>
          <w:p w14:paraId="3422A1B0" w14:textId="6A82601F" w:rsidR="00000EF2" w:rsidRPr="00462745" w:rsidRDefault="00000EF2" w:rsidP="00000EF2">
            <w:pPr>
              <w:rPr>
                <w:b/>
                <w:sz w:val="24"/>
                <w:szCs w:val="24"/>
                <w:lang w:val="en-US"/>
              </w:rPr>
            </w:pPr>
            <w:r w:rsidRPr="005E20D3">
              <w:rPr>
                <w:sz w:val="24"/>
                <w:szCs w:val="24"/>
              </w:rPr>
              <w:t>выполнение контрольной работы</w:t>
            </w:r>
          </w:p>
        </w:tc>
      </w:tr>
    </w:tbl>
    <w:p w14:paraId="391411F8" w14:textId="77777777" w:rsidR="00356333" w:rsidRDefault="00356333" w:rsidP="00462745">
      <w:pPr>
        <w:rPr>
          <w:b/>
          <w:sz w:val="28"/>
          <w:szCs w:val="28"/>
        </w:rPr>
      </w:pPr>
    </w:p>
    <w:p w14:paraId="5202356D" w14:textId="77777777" w:rsidR="00356333" w:rsidRPr="00065B08" w:rsidRDefault="00026B48" w:rsidP="00065B08">
      <w:pPr>
        <w:pStyle w:val="2"/>
        <w:spacing w:before="0"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_Toc162964233"/>
      <w:r w:rsidRPr="00065B08">
        <w:rPr>
          <w:rFonts w:ascii="Times New Roman" w:hAnsi="Times New Roman" w:cs="Times New Roman"/>
          <w:b/>
          <w:sz w:val="28"/>
          <w:szCs w:val="28"/>
        </w:rPr>
        <w:t>6.2. Перечень вопросов, заданий, тем для подготовки к текущему контролю (согласно таблице 2)</w:t>
      </w:r>
      <w:bookmarkEnd w:id="11"/>
    </w:p>
    <w:p w14:paraId="00E0E4F6" w14:textId="2871E0C9" w:rsidR="00356333" w:rsidRDefault="008C5077" w:rsidP="008C5077">
      <w:pPr>
        <w:pStyle w:val="af7"/>
        <w:ind w:firstLine="709"/>
        <w:rPr>
          <w:bCs/>
          <w:i/>
          <w:iCs/>
          <w:szCs w:val="28"/>
        </w:rPr>
      </w:pPr>
      <w:r w:rsidRPr="00444981">
        <w:rPr>
          <w:bCs/>
          <w:i/>
          <w:iCs/>
          <w:szCs w:val="28"/>
        </w:rPr>
        <w:t xml:space="preserve">Примерные </w:t>
      </w:r>
      <w:r w:rsidR="002E5328" w:rsidRPr="00444981">
        <w:rPr>
          <w:bCs/>
          <w:i/>
          <w:iCs/>
          <w:szCs w:val="28"/>
        </w:rPr>
        <w:t xml:space="preserve">вопросы для подготовки к </w:t>
      </w:r>
      <w:r w:rsidR="00000EF2">
        <w:rPr>
          <w:bCs/>
          <w:i/>
          <w:iCs/>
          <w:szCs w:val="28"/>
        </w:rPr>
        <w:t>контрольной работе</w:t>
      </w:r>
    </w:p>
    <w:p w14:paraId="266DA2FD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 xml:space="preserve">1. Роль и место проектного управления в реализации стратегических целей в </w:t>
      </w:r>
    </w:p>
    <w:p w14:paraId="57127FED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государственном управлении.</w:t>
      </w:r>
    </w:p>
    <w:p w14:paraId="7BC293E4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2. Особенности создания проектных команд в Российской Федерации.</w:t>
      </w:r>
    </w:p>
    <w:p w14:paraId="72B08823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3. Место и роль управляющего проектом.</w:t>
      </w:r>
    </w:p>
    <w:p w14:paraId="79639FB9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4. Привлечение инвесторов к реализации проекта.</w:t>
      </w:r>
    </w:p>
    <w:p w14:paraId="7DF36388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5. Оценка инвестиционных проектов</w:t>
      </w:r>
      <w:r>
        <w:rPr>
          <w:b w:val="0"/>
          <w:szCs w:val="28"/>
        </w:rPr>
        <w:t>: особенности и проблемы в системе государственного управления</w:t>
      </w:r>
      <w:r w:rsidRPr="007327A0">
        <w:rPr>
          <w:b w:val="0"/>
          <w:szCs w:val="28"/>
        </w:rPr>
        <w:t>.</w:t>
      </w:r>
    </w:p>
    <w:p w14:paraId="7D3E44D3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6. Оценка компетентности специалистов, сопровождающих проект.</w:t>
      </w:r>
    </w:p>
    <w:p w14:paraId="58E34C8F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7. Проблемы классификации экспертизы проектов.</w:t>
      </w:r>
    </w:p>
    <w:p w14:paraId="22FCF82C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8. Управление временем и делегирование полномочий.</w:t>
      </w:r>
    </w:p>
    <w:p w14:paraId="5DC96AE0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9. Организация взаимодействия объектов и субъектов управления в проектах.</w:t>
      </w:r>
    </w:p>
    <w:p w14:paraId="4FA6B5B3" w14:textId="67E61F7A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10. Особенности кадрового обеспечения проекта в государственном управлении.</w:t>
      </w:r>
    </w:p>
    <w:p w14:paraId="499560FA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11. Эффективность проекта (программы) и ее оценка органами власти.</w:t>
      </w:r>
    </w:p>
    <w:p w14:paraId="02B64592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12. Роль экспертизы в оценке проектов.</w:t>
      </w:r>
    </w:p>
    <w:p w14:paraId="259790FD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13. Проблемы оценки стоимости проекта.</w:t>
      </w:r>
    </w:p>
    <w:p w14:paraId="42A1EE10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14. Проблемы управления стоимостью проекта.</w:t>
      </w:r>
    </w:p>
    <w:p w14:paraId="230337EB" w14:textId="0252769F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15. Особенности ресурсного обеспечения проекта в системе государственного управления.</w:t>
      </w:r>
    </w:p>
    <w:p w14:paraId="725E0E18" w14:textId="21E29F98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16. Концепция эффективности в системе управления проектами. Методы оценки эффективности проектов. Методы оценки эффективности управления проектами.</w:t>
      </w:r>
    </w:p>
    <w:p w14:paraId="1369CE42" w14:textId="0E1153A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lastRenderedPageBreak/>
        <w:t>17. Российский опыт успешной реализации проектов: особенности и ресурсное обеспечение.</w:t>
      </w:r>
    </w:p>
    <w:p w14:paraId="5D1A838E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18. Влияние проектной команды на ключевые показатели проекта.</w:t>
      </w:r>
    </w:p>
    <w:p w14:paraId="731326B2" w14:textId="49C2E171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19. Особенности проектного подхода при управлении государственными программами в России.</w:t>
      </w:r>
    </w:p>
    <w:p w14:paraId="40C06AAF" w14:textId="77777777" w:rsidR="00000EF2" w:rsidRPr="007327A0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7327A0">
        <w:rPr>
          <w:b w:val="0"/>
          <w:szCs w:val="28"/>
        </w:rPr>
        <w:t>20. Особенности управления проектами в области исследований и разработок.</w:t>
      </w:r>
    </w:p>
    <w:p w14:paraId="765CAB9F" w14:textId="77777777" w:rsidR="00000EF2" w:rsidRDefault="00000EF2" w:rsidP="008C5077">
      <w:pPr>
        <w:pStyle w:val="af7"/>
        <w:ind w:firstLine="709"/>
        <w:rPr>
          <w:bCs/>
          <w:i/>
          <w:iCs/>
          <w:szCs w:val="28"/>
        </w:rPr>
      </w:pPr>
    </w:p>
    <w:p w14:paraId="5B535195" w14:textId="77777777" w:rsidR="00000EF2" w:rsidRPr="00444981" w:rsidRDefault="00000EF2" w:rsidP="008C5077">
      <w:pPr>
        <w:pStyle w:val="af7"/>
        <w:ind w:firstLine="709"/>
        <w:rPr>
          <w:bCs/>
          <w:i/>
          <w:iCs/>
          <w:szCs w:val="28"/>
        </w:rPr>
      </w:pPr>
    </w:p>
    <w:p w14:paraId="4D31F696" w14:textId="58C66280" w:rsidR="008C5077" w:rsidRDefault="00963654">
      <w:pPr>
        <w:ind w:firstLine="709"/>
        <w:jc w:val="both"/>
        <w:rPr>
          <w:sz w:val="28"/>
          <w:szCs w:val="28"/>
        </w:rPr>
      </w:pPr>
      <w:r w:rsidRPr="00963654">
        <w:rPr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кафедры.</w:t>
      </w:r>
    </w:p>
    <w:p w14:paraId="4DBDB90B" w14:textId="77777777" w:rsidR="00963654" w:rsidRPr="00963654" w:rsidRDefault="00963654">
      <w:pPr>
        <w:ind w:firstLine="709"/>
        <w:jc w:val="both"/>
        <w:rPr>
          <w:sz w:val="28"/>
          <w:szCs w:val="28"/>
        </w:rPr>
      </w:pPr>
    </w:p>
    <w:p w14:paraId="60FD2E8A" w14:textId="557D9109" w:rsidR="00356333" w:rsidRPr="00065B08" w:rsidRDefault="00026B48" w:rsidP="00065B0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Toc162964234"/>
      <w:r w:rsidRPr="00065B08">
        <w:rPr>
          <w:rFonts w:ascii="Times New Roman" w:hAnsi="Times New Roman" w:cs="Times New Roman"/>
          <w:b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12"/>
    </w:p>
    <w:p w14:paraId="6103F82A" w14:textId="77777777" w:rsidR="00963654" w:rsidRDefault="00963654">
      <w:pPr>
        <w:ind w:firstLine="709"/>
        <w:jc w:val="both"/>
        <w:rPr>
          <w:sz w:val="28"/>
          <w:szCs w:val="28"/>
        </w:rPr>
      </w:pPr>
    </w:p>
    <w:p w14:paraId="57F487C0" w14:textId="7EF6E6DF" w:rsidR="0083530C" w:rsidRDefault="0083530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29AE4D20" w14:textId="77777777" w:rsidR="00963654" w:rsidRDefault="00963654" w:rsidP="001304B8">
      <w:pPr>
        <w:tabs>
          <w:tab w:val="left" w:pos="540"/>
        </w:tabs>
        <w:ind w:firstLine="709"/>
        <w:contextualSpacing/>
        <w:jc w:val="center"/>
        <w:rPr>
          <w:b/>
          <w:bCs/>
          <w:sz w:val="28"/>
          <w:szCs w:val="28"/>
        </w:rPr>
      </w:pPr>
    </w:p>
    <w:p w14:paraId="240AB1CF" w14:textId="339504AF" w:rsidR="001304B8" w:rsidRDefault="001304B8" w:rsidP="001304B8">
      <w:pPr>
        <w:tabs>
          <w:tab w:val="left" w:pos="540"/>
        </w:tabs>
        <w:ind w:firstLine="709"/>
        <w:contextualSpacing/>
        <w:jc w:val="center"/>
        <w:rPr>
          <w:b/>
          <w:bCs/>
          <w:sz w:val="28"/>
          <w:szCs w:val="28"/>
        </w:rPr>
      </w:pPr>
      <w:r w:rsidRPr="003154E6">
        <w:rPr>
          <w:b/>
          <w:bCs/>
          <w:sz w:val="28"/>
          <w:szCs w:val="28"/>
        </w:rPr>
        <w:t>П</w:t>
      </w:r>
      <w:r w:rsidR="00444981">
        <w:rPr>
          <w:b/>
          <w:bCs/>
          <w:sz w:val="28"/>
          <w:szCs w:val="28"/>
        </w:rPr>
        <w:t>римерный п</w:t>
      </w:r>
      <w:r w:rsidRPr="003154E6">
        <w:rPr>
          <w:b/>
          <w:bCs/>
          <w:sz w:val="28"/>
          <w:szCs w:val="28"/>
        </w:rPr>
        <w:t xml:space="preserve">еречень вопросов для подготовки к </w:t>
      </w:r>
      <w:r w:rsidR="00537944">
        <w:rPr>
          <w:b/>
          <w:bCs/>
          <w:sz w:val="28"/>
          <w:szCs w:val="28"/>
        </w:rPr>
        <w:t>зачету</w:t>
      </w:r>
      <w:r w:rsidRPr="003154E6">
        <w:rPr>
          <w:b/>
          <w:bCs/>
          <w:sz w:val="28"/>
          <w:szCs w:val="28"/>
        </w:rPr>
        <w:t>:</w:t>
      </w:r>
    </w:p>
    <w:p w14:paraId="45CF96C6" w14:textId="77777777" w:rsidR="00000EF2" w:rsidRPr="005E20D3" w:rsidRDefault="00000EF2" w:rsidP="00000EF2">
      <w:pPr>
        <w:tabs>
          <w:tab w:val="left" w:pos="571"/>
        </w:tabs>
        <w:spacing w:line="360" w:lineRule="auto"/>
        <w:ind w:right="620" w:firstLine="264"/>
        <w:jc w:val="center"/>
        <w:outlineLvl w:val="4"/>
        <w:rPr>
          <w:bCs/>
          <w:sz w:val="28"/>
          <w:szCs w:val="28"/>
        </w:rPr>
      </w:pPr>
    </w:p>
    <w:p w14:paraId="47D80411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>1. Проект и процессы его формирования.</w:t>
      </w:r>
    </w:p>
    <w:p w14:paraId="4520EDB9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>2. Основные определения и подходы проектного управления в</w:t>
      </w:r>
      <w:r>
        <w:rPr>
          <w:sz w:val="28"/>
          <w:szCs w:val="28"/>
        </w:rPr>
        <w:t xml:space="preserve"> </w:t>
      </w:r>
      <w:r w:rsidRPr="002A3835">
        <w:rPr>
          <w:sz w:val="28"/>
          <w:szCs w:val="28"/>
        </w:rPr>
        <w:t xml:space="preserve">государственном управлении. </w:t>
      </w:r>
    </w:p>
    <w:p w14:paraId="1B4C9B1D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>3. Основные принципы проектного управления в государственном</w:t>
      </w:r>
      <w:r>
        <w:rPr>
          <w:sz w:val="28"/>
          <w:szCs w:val="28"/>
        </w:rPr>
        <w:t xml:space="preserve"> </w:t>
      </w:r>
      <w:r w:rsidRPr="002A3835">
        <w:rPr>
          <w:sz w:val="28"/>
          <w:szCs w:val="28"/>
        </w:rPr>
        <w:t>управлении.</w:t>
      </w:r>
    </w:p>
    <w:p w14:paraId="64E77742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 xml:space="preserve">4. Классификация проектов. </w:t>
      </w:r>
    </w:p>
    <w:p w14:paraId="1ED70302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>5. Роль и место проектного управления в реализации стратегических целей</w:t>
      </w:r>
      <w:r>
        <w:rPr>
          <w:sz w:val="28"/>
          <w:szCs w:val="28"/>
        </w:rPr>
        <w:t xml:space="preserve"> </w:t>
      </w:r>
      <w:r w:rsidRPr="002A3835">
        <w:rPr>
          <w:sz w:val="28"/>
          <w:szCs w:val="28"/>
        </w:rPr>
        <w:t>в государственном управлении.</w:t>
      </w:r>
    </w:p>
    <w:p w14:paraId="399B2A03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>6. Стандартизация управления проектами и программами.</w:t>
      </w:r>
    </w:p>
    <w:p w14:paraId="10A7771B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>7. Место и роль управляющего проектом.</w:t>
      </w:r>
    </w:p>
    <w:p w14:paraId="0390FB43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>8. Взаимосвязь объектов и субъектов управления в проектах.</w:t>
      </w:r>
    </w:p>
    <w:p w14:paraId="6C03F282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>9. Привлечение инвесторов к реализации проекта.</w:t>
      </w:r>
    </w:p>
    <w:p w14:paraId="6E7B55C4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>10. Особенности создания проектных команд в Российской Федерации.</w:t>
      </w:r>
    </w:p>
    <w:p w14:paraId="0C9639D1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B3DC7">
        <w:rPr>
          <w:sz w:val="28"/>
          <w:szCs w:val="28"/>
        </w:rPr>
        <w:t xml:space="preserve">11. </w:t>
      </w:r>
      <w:r w:rsidRPr="002A3835">
        <w:rPr>
          <w:sz w:val="28"/>
          <w:szCs w:val="28"/>
        </w:rPr>
        <w:t>Концепция</w:t>
      </w:r>
      <w:r w:rsidRPr="002B3DC7">
        <w:rPr>
          <w:sz w:val="28"/>
          <w:szCs w:val="28"/>
        </w:rPr>
        <w:t xml:space="preserve"> </w:t>
      </w:r>
      <w:r w:rsidRPr="002A3835">
        <w:rPr>
          <w:sz w:val="28"/>
          <w:szCs w:val="28"/>
          <w:lang w:val="en-US"/>
        </w:rPr>
        <w:t>Agile</w:t>
      </w:r>
      <w:r w:rsidRPr="002B3DC7">
        <w:rPr>
          <w:sz w:val="28"/>
          <w:szCs w:val="28"/>
        </w:rPr>
        <w:t xml:space="preserve"> </w:t>
      </w:r>
      <w:r w:rsidRPr="002A3835">
        <w:rPr>
          <w:sz w:val="28"/>
          <w:szCs w:val="28"/>
          <w:lang w:val="en-US"/>
        </w:rPr>
        <w:t>Project</w:t>
      </w:r>
      <w:r w:rsidRPr="002B3DC7">
        <w:rPr>
          <w:sz w:val="28"/>
          <w:szCs w:val="28"/>
        </w:rPr>
        <w:t xml:space="preserve"> </w:t>
      </w:r>
      <w:r w:rsidRPr="002A3835">
        <w:rPr>
          <w:sz w:val="28"/>
          <w:szCs w:val="28"/>
          <w:lang w:val="en-US"/>
        </w:rPr>
        <w:t>Management</w:t>
      </w:r>
      <w:r w:rsidRPr="002B3DC7">
        <w:rPr>
          <w:sz w:val="28"/>
          <w:szCs w:val="28"/>
        </w:rPr>
        <w:t xml:space="preserve"> (</w:t>
      </w:r>
      <w:r w:rsidRPr="002A3835">
        <w:rPr>
          <w:sz w:val="28"/>
          <w:szCs w:val="28"/>
          <w:lang w:val="en-US"/>
        </w:rPr>
        <w:t>APM</w:t>
      </w:r>
      <w:r w:rsidRPr="002B3DC7">
        <w:rPr>
          <w:sz w:val="28"/>
          <w:szCs w:val="28"/>
        </w:rPr>
        <w:t xml:space="preserve">) </w:t>
      </w:r>
      <w:r w:rsidRPr="002A3835">
        <w:rPr>
          <w:sz w:val="28"/>
          <w:szCs w:val="28"/>
        </w:rPr>
        <w:t>в</w:t>
      </w:r>
      <w:r w:rsidRPr="002B3DC7">
        <w:rPr>
          <w:sz w:val="28"/>
          <w:szCs w:val="28"/>
        </w:rPr>
        <w:t xml:space="preserve"> </w:t>
      </w:r>
      <w:r w:rsidRPr="002A3835">
        <w:rPr>
          <w:sz w:val="28"/>
          <w:szCs w:val="28"/>
        </w:rPr>
        <w:t>управлении</w:t>
      </w:r>
      <w:r w:rsidRPr="002B3DC7">
        <w:rPr>
          <w:sz w:val="28"/>
          <w:szCs w:val="28"/>
        </w:rPr>
        <w:t xml:space="preserve"> «</w:t>
      </w:r>
      <w:r w:rsidRPr="002A3835">
        <w:rPr>
          <w:sz w:val="28"/>
          <w:szCs w:val="28"/>
        </w:rPr>
        <w:t>мягкими</w:t>
      </w:r>
      <w:r w:rsidRPr="002B3DC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A3835">
        <w:rPr>
          <w:sz w:val="28"/>
          <w:szCs w:val="28"/>
        </w:rPr>
        <w:t>проектами.</w:t>
      </w:r>
    </w:p>
    <w:p w14:paraId="7A34B2E8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>12. Управление временем и делегирование</w:t>
      </w:r>
      <w:r>
        <w:rPr>
          <w:sz w:val="28"/>
          <w:szCs w:val="28"/>
        </w:rPr>
        <w:t>м</w:t>
      </w:r>
      <w:r w:rsidRPr="002A3835">
        <w:rPr>
          <w:sz w:val="28"/>
          <w:szCs w:val="28"/>
        </w:rPr>
        <w:t xml:space="preserve"> полномочий.</w:t>
      </w:r>
    </w:p>
    <w:p w14:paraId="52C06006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>13. Оценка инвестиционных проектов.</w:t>
      </w:r>
    </w:p>
    <w:p w14:paraId="393095D4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>14. Ресурсное обеспечение проекта.</w:t>
      </w:r>
    </w:p>
    <w:p w14:paraId="17F0C314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 xml:space="preserve">15. </w:t>
      </w:r>
      <w:r>
        <w:rPr>
          <w:sz w:val="28"/>
          <w:szCs w:val="28"/>
        </w:rPr>
        <w:t xml:space="preserve">Особенности </w:t>
      </w:r>
      <w:r w:rsidRPr="002A3835">
        <w:rPr>
          <w:sz w:val="28"/>
          <w:szCs w:val="28"/>
        </w:rPr>
        <w:t>оценк</w:t>
      </w:r>
      <w:r>
        <w:rPr>
          <w:sz w:val="28"/>
          <w:szCs w:val="28"/>
        </w:rPr>
        <w:t>и</w:t>
      </w:r>
      <w:r w:rsidRPr="002A383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</w:t>
      </w:r>
      <w:r w:rsidRPr="002A3835">
        <w:rPr>
          <w:sz w:val="28"/>
          <w:szCs w:val="28"/>
        </w:rPr>
        <w:t>ффективност</w:t>
      </w:r>
      <w:r>
        <w:rPr>
          <w:sz w:val="28"/>
          <w:szCs w:val="28"/>
        </w:rPr>
        <w:t xml:space="preserve">и  </w:t>
      </w:r>
      <w:r w:rsidRPr="002A3835">
        <w:rPr>
          <w:sz w:val="28"/>
          <w:szCs w:val="28"/>
        </w:rPr>
        <w:t>проекта</w:t>
      </w:r>
      <w:proofErr w:type="gramEnd"/>
      <w:r w:rsidRPr="002A3835">
        <w:rPr>
          <w:sz w:val="28"/>
          <w:szCs w:val="28"/>
        </w:rPr>
        <w:t xml:space="preserve"> (программы) органами власти.</w:t>
      </w:r>
    </w:p>
    <w:p w14:paraId="0A78A0AC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>16. Оценка стоимости проекта. Процедуры управления стоимостью проекта.</w:t>
      </w:r>
    </w:p>
    <w:p w14:paraId="50B8A81F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>17. Кадровое обеспечение проекта в государственном управлении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>муниципальном управлении.</w:t>
      </w:r>
    </w:p>
    <w:p w14:paraId="57168B98" w14:textId="77777777" w:rsidR="00000EF2" w:rsidRPr="00473F95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 xml:space="preserve">18. Опыт применения проектного управления </w:t>
      </w:r>
      <w:r>
        <w:rPr>
          <w:sz w:val="28"/>
          <w:szCs w:val="28"/>
        </w:rPr>
        <w:t>в зарубежных странах</w:t>
      </w:r>
      <w:r w:rsidRPr="00473F95">
        <w:rPr>
          <w:sz w:val="28"/>
          <w:szCs w:val="28"/>
        </w:rPr>
        <w:t>.</w:t>
      </w:r>
    </w:p>
    <w:p w14:paraId="16F63A5C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 xml:space="preserve">19. Роль экспертизы в оценке проектов. </w:t>
      </w:r>
    </w:p>
    <w:p w14:paraId="7F29A3B9" w14:textId="77777777" w:rsidR="00000EF2" w:rsidRPr="002A3835" w:rsidRDefault="00000EF2" w:rsidP="00000EF2">
      <w:pPr>
        <w:ind w:firstLine="709"/>
        <w:rPr>
          <w:sz w:val="28"/>
          <w:szCs w:val="28"/>
        </w:rPr>
      </w:pPr>
      <w:r w:rsidRPr="002A3835">
        <w:rPr>
          <w:sz w:val="28"/>
          <w:szCs w:val="28"/>
        </w:rPr>
        <w:t>20. Классификация экспертизы. Формальная экспертиза. Экспертиза и</w:t>
      </w:r>
      <w:r>
        <w:rPr>
          <w:sz w:val="28"/>
          <w:szCs w:val="28"/>
        </w:rPr>
        <w:t xml:space="preserve"> </w:t>
      </w:r>
      <w:r w:rsidRPr="002A3835">
        <w:rPr>
          <w:sz w:val="28"/>
          <w:szCs w:val="28"/>
        </w:rPr>
        <w:t>оценка целевой программы.</w:t>
      </w:r>
    </w:p>
    <w:p w14:paraId="7B7AFB45" w14:textId="77777777" w:rsidR="00000EF2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>21. Оценка компетентности специалистов, сопровождающих проект.</w:t>
      </w:r>
    </w:p>
    <w:p w14:paraId="38068B11" w14:textId="77777777" w:rsidR="00000EF2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 xml:space="preserve">22. Концепция эффективности в системе управления проектами. </w:t>
      </w:r>
    </w:p>
    <w:p w14:paraId="6E11CE89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2A3835">
        <w:rPr>
          <w:sz w:val="28"/>
          <w:szCs w:val="28"/>
        </w:rPr>
        <w:t>Методы оценки эффективности управления проектами.</w:t>
      </w:r>
    </w:p>
    <w:p w14:paraId="3C2D42EC" w14:textId="77777777" w:rsidR="00000EF2" w:rsidRDefault="00000EF2" w:rsidP="00000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proofErr w:type="gramStart"/>
      <w:r w:rsidRPr="002A3835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 </w:t>
      </w:r>
      <w:r w:rsidRPr="002A3835">
        <w:rPr>
          <w:sz w:val="28"/>
          <w:szCs w:val="28"/>
        </w:rPr>
        <w:t>оценки</w:t>
      </w:r>
      <w:proofErr w:type="gramEnd"/>
      <w:r w:rsidRPr="002A3835">
        <w:rPr>
          <w:sz w:val="28"/>
          <w:szCs w:val="28"/>
        </w:rPr>
        <w:t xml:space="preserve"> эффективности проектов. </w:t>
      </w:r>
    </w:p>
    <w:p w14:paraId="2F6D39F7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2A3835">
        <w:rPr>
          <w:sz w:val="28"/>
          <w:szCs w:val="28"/>
        </w:rPr>
        <w:t>. Способы регулирования/управления органами публичной власти</w:t>
      </w:r>
      <w:r>
        <w:rPr>
          <w:sz w:val="28"/>
          <w:szCs w:val="28"/>
        </w:rPr>
        <w:t xml:space="preserve"> </w:t>
      </w:r>
      <w:r w:rsidRPr="002A3835">
        <w:rPr>
          <w:sz w:val="28"/>
          <w:szCs w:val="28"/>
        </w:rPr>
        <w:t>эффективностью реализации капитальных затрат</w:t>
      </w:r>
    </w:p>
    <w:p w14:paraId="0C559798" w14:textId="77777777" w:rsidR="00000EF2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2A3835">
        <w:rPr>
          <w:sz w:val="28"/>
          <w:szCs w:val="28"/>
        </w:rPr>
        <w:t>.</w:t>
      </w:r>
      <w:r>
        <w:rPr>
          <w:sz w:val="28"/>
          <w:szCs w:val="28"/>
        </w:rPr>
        <w:t xml:space="preserve"> Источники финансовых ресурсов инвестиционных проектов</w:t>
      </w:r>
    </w:p>
    <w:p w14:paraId="4AA5540C" w14:textId="77777777" w:rsidR="00000EF2" w:rsidRPr="002A3835" w:rsidRDefault="00000EF2" w:rsidP="00000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2A3835">
        <w:rPr>
          <w:sz w:val="28"/>
          <w:szCs w:val="28"/>
        </w:rPr>
        <w:t xml:space="preserve">Экспертные характеристики инновационных разработок </w:t>
      </w:r>
    </w:p>
    <w:p w14:paraId="4396222E" w14:textId="77777777" w:rsidR="00000EF2" w:rsidRDefault="00000EF2" w:rsidP="00000EF2">
      <w:pPr>
        <w:ind w:firstLine="709"/>
        <w:jc w:val="both"/>
        <w:rPr>
          <w:sz w:val="28"/>
          <w:szCs w:val="28"/>
        </w:rPr>
      </w:pPr>
      <w:r w:rsidRPr="002A3835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2A3835">
        <w:rPr>
          <w:sz w:val="28"/>
          <w:szCs w:val="28"/>
        </w:rPr>
        <w:t xml:space="preserve">. </w:t>
      </w:r>
      <w:r>
        <w:rPr>
          <w:sz w:val="28"/>
          <w:szCs w:val="28"/>
        </w:rPr>
        <w:t>Информационное сопровождение реализации проекта в системе государственного и муниципального управления</w:t>
      </w:r>
    </w:p>
    <w:p w14:paraId="71AA2609" w14:textId="77777777" w:rsidR="00000EF2" w:rsidRDefault="00000EF2" w:rsidP="00000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2A3835">
        <w:rPr>
          <w:sz w:val="28"/>
          <w:szCs w:val="28"/>
        </w:rPr>
        <w:t>Российский опыт успешной реализации проектов: особенности и</w:t>
      </w:r>
      <w:r>
        <w:rPr>
          <w:sz w:val="28"/>
          <w:szCs w:val="28"/>
        </w:rPr>
        <w:t xml:space="preserve"> </w:t>
      </w:r>
      <w:r w:rsidRPr="002A3835">
        <w:rPr>
          <w:sz w:val="28"/>
          <w:szCs w:val="28"/>
        </w:rPr>
        <w:t>ресурсное обеспечение.</w:t>
      </w:r>
    </w:p>
    <w:p w14:paraId="2782139E" w14:textId="77777777" w:rsidR="00000EF2" w:rsidRDefault="00000EF2" w:rsidP="00000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 Принципы финансового обеспечения реализации проектов в системе государственного управления.</w:t>
      </w:r>
    </w:p>
    <w:p w14:paraId="37F8DB50" w14:textId="77777777" w:rsidR="00963654" w:rsidRPr="003154E6" w:rsidRDefault="00963654" w:rsidP="001304B8">
      <w:pPr>
        <w:tabs>
          <w:tab w:val="left" w:pos="540"/>
        </w:tabs>
        <w:ind w:firstLine="709"/>
        <w:contextualSpacing/>
        <w:jc w:val="center"/>
        <w:rPr>
          <w:b/>
          <w:bCs/>
          <w:sz w:val="28"/>
          <w:szCs w:val="28"/>
        </w:rPr>
      </w:pPr>
    </w:p>
    <w:p w14:paraId="66A04B62" w14:textId="77777777" w:rsidR="00000EF2" w:rsidRPr="005E20D3" w:rsidRDefault="00000EF2" w:rsidP="00000EF2">
      <w:pPr>
        <w:pStyle w:val="af7"/>
        <w:ind w:firstLine="709"/>
        <w:rPr>
          <w:bCs/>
          <w:i/>
          <w:iCs/>
          <w:szCs w:val="28"/>
        </w:rPr>
      </w:pPr>
      <w:r w:rsidRPr="005E20D3">
        <w:rPr>
          <w:bCs/>
          <w:i/>
          <w:iCs/>
          <w:szCs w:val="28"/>
        </w:rPr>
        <w:t>Примеры тестовых заданий по дисциплине</w:t>
      </w:r>
    </w:p>
    <w:p w14:paraId="2E78D8B4" w14:textId="77777777" w:rsidR="00000EF2" w:rsidRPr="005E20D3" w:rsidRDefault="00000EF2" w:rsidP="00000EF2">
      <w:pPr>
        <w:pStyle w:val="af7"/>
        <w:ind w:firstLine="709"/>
        <w:jc w:val="both"/>
        <w:rPr>
          <w:b w:val="0"/>
          <w:szCs w:val="28"/>
        </w:rPr>
      </w:pPr>
    </w:p>
    <w:p w14:paraId="6D1E2CA8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Примеры тестовых заданий по дисциплине </w:t>
      </w:r>
    </w:p>
    <w:p w14:paraId="39A41CDF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1. Окружающая среда проекта — это:</w:t>
      </w:r>
    </w:p>
    <w:p w14:paraId="67F469F5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а) совокупность факторов и объектов, непосредственно не принимающих </w:t>
      </w:r>
    </w:p>
    <w:p w14:paraId="2691B8C4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участия в проекте, но влияющих на проект и осуществляющих взаимодействие с проектом и отдельными его элементами;</w:t>
      </w:r>
    </w:p>
    <w:p w14:paraId="3F6A0C19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б) совокупность независимых хозяйствующих субъектов, </w:t>
      </w:r>
    </w:p>
    <w:p w14:paraId="625EED34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взаимодействующих с участниками проекта напрямую;</w:t>
      </w:r>
    </w:p>
    <w:p w14:paraId="6EBEC0B9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в) совокупность всех участников проекта и других физических и</w:t>
      </w:r>
      <w:r>
        <w:rPr>
          <w:b w:val="0"/>
          <w:szCs w:val="28"/>
        </w:rPr>
        <w:t xml:space="preserve"> ю</w:t>
      </w:r>
      <w:r w:rsidRPr="00263A8A">
        <w:rPr>
          <w:b w:val="0"/>
          <w:szCs w:val="28"/>
        </w:rPr>
        <w:t>ридических лиц, заинтересованных в его результатах.</w:t>
      </w:r>
    </w:p>
    <w:p w14:paraId="26F47B6F" w14:textId="77777777" w:rsidR="00000EF2" w:rsidRDefault="00000EF2" w:rsidP="00000EF2">
      <w:pPr>
        <w:pStyle w:val="af7"/>
        <w:ind w:firstLine="709"/>
        <w:jc w:val="both"/>
        <w:rPr>
          <w:b w:val="0"/>
          <w:szCs w:val="28"/>
        </w:rPr>
      </w:pPr>
    </w:p>
    <w:p w14:paraId="0C301F7A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2. Руководитель проекта относится к:</w:t>
      </w:r>
    </w:p>
    <w:p w14:paraId="2D34501B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а) пассивным косвенным участникам;</w:t>
      </w:r>
    </w:p>
    <w:p w14:paraId="4AF1EBE8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б) пассивным непосредственным участникам;</w:t>
      </w:r>
    </w:p>
    <w:p w14:paraId="3DF403CA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в) пассивным участникам;</w:t>
      </w:r>
    </w:p>
    <w:p w14:paraId="5542346C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г) непосредственным участникам;</w:t>
      </w:r>
    </w:p>
    <w:p w14:paraId="67E1FD7B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д) активным непосредственным участникам.</w:t>
      </w:r>
    </w:p>
    <w:p w14:paraId="63C64740" w14:textId="77777777" w:rsidR="00000EF2" w:rsidRDefault="00000EF2" w:rsidP="00000EF2">
      <w:pPr>
        <w:pStyle w:val="af7"/>
        <w:ind w:firstLine="709"/>
        <w:jc w:val="both"/>
        <w:rPr>
          <w:b w:val="0"/>
          <w:szCs w:val="28"/>
        </w:rPr>
      </w:pPr>
    </w:p>
    <w:p w14:paraId="48A84DD9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3. Концепция управления проектами </w:t>
      </w:r>
      <w:proofErr w:type="spellStart"/>
      <w:r w:rsidRPr="00263A8A">
        <w:rPr>
          <w:b w:val="0"/>
          <w:szCs w:val="28"/>
        </w:rPr>
        <w:t>Agile</w:t>
      </w:r>
      <w:proofErr w:type="spellEnd"/>
      <w:r w:rsidRPr="00263A8A">
        <w:rPr>
          <w:b w:val="0"/>
          <w:szCs w:val="28"/>
        </w:rPr>
        <w:t xml:space="preserve"> </w:t>
      </w:r>
      <w:proofErr w:type="spellStart"/>
      <w:r w:rsidRPr="00263A8A">
        <w:rPr>
          <w:b w:val="0"/>
          <w:szCs w:val="28"/>
        </w:rPr>
        <w:t>Project</w:t>
      </w:r>
      <w:proofErr w:type="spellEnd"/>
      <w:r w:rsidRPr="00263A8A">
        <w:rPr>
          <w:b w:val="0"/>
          <w:szCs w:val="28"/>
        </w:rPr>
        <w:t xml:space="preserve"> </w:t>
      </w:r>
      <w:proofErr w:type="spellStart"/>
      <w:r w:rsidRPr="00263A8A">
        <w:rPr>
          <w:b w:val="0"/>
          <w:szCs w:val="28"/>
        </w:rPr>
        <w:t>Management</w:t>
      </w:r>
      <w:proofErr w:type="spellEnd"/>
      <w:r w:rsidRPr="00263A8A">
        <w:rPr>
          <w:b w:val="0"/>
          <w:szCs w:val="28"/>
        </w:rPr>
        <w:t xml:space="preserve"> (APM) </w:t>
      </w:r>
    </w:p>
    <w:p w14:paraId="7BBF5160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относится к:</w:t>
      </w:r>
    </w:p>
    <w:p w14:paraId="75A1BE04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а) «мягким» проектам;</w:t>
      </w:r>
    </w:p>
    <w:p w14:paraId="5903A041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б) «жестким» проектам»;</w:t>
      </w:r>
    </w:p>
    <w:p w14:paraId="7B27C0BD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в) «средним» проектам.</w:t>
      </w:r>
    </w:p>
    <w:p w14:paraId="3F1A1EC7" w14:textId="77777777" w:rsidR="00000EF2" w:rsidRDefault="00000EF2" w:rsidP="00000EF2">
      <w:pPr>
        <w:pStyle w:val="af7"/>
        <w:ind w:firstLine="709"/>
        <w:jc w:val="both"/>
        <w:rPr>
          <w:b w:val="0"/>
          <w:szCs w:val="28"/>
        </w:rPr>
      </w:pPr>
    </w:p>
    <w:p w14:paraId="681B858B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lastRenderedPageBreak/>
        <w:t xml:space="preserve">4. Субъекты, самостоятельно реализующие деятельность по проекту или </w:t>
      </w:r>
    </w:p>
    <w:p w14:paraId="02DF09C1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деятельность, результаты которой влияют на проект (взаимодействуют с </w:t>
      </w:r>
    </w:p>
    <w:p w14:paraId="4185E5F0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проектом), — это:</w:t>
      </w:r>
    </w:p>
    <w:p w14:paraId="48D30434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а) активные участники проекта;</w:t>
      </w:r>
    </w:p>
    <w:p w14:paraId="62550B77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б) пассивные участники проекта;</w:t>
      </w:r>
    </w:p>
    <w:p w14:paraId="73A5C67E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в) косвенные участники проекта.</w:t>
      </w:r>
    </w:p>
    <w:p w14:paraId="39BCD00D" w14:textId="77777777" w:rsidR="00000EF2" w:rsidRDefault="00000EF2" w:rsidP="00000EF2">
      <w:pPr>
        <w:pStyle w:val="af7"/>
        <w:ind w:firstLine="709"/>
        <w:jc w:val="both"/>
        <w:rPr>
          <w:b w:val="0"/>
          <w:szCs w:val="28"/>
        </w:rPr>
      </w:pPr>
    </w:p>
    <w:p w14:paraId="1B865B5E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5. Концепция управления проектами </w:t>
      </w:r>
      <w:proofErr w:type="spellStart"/>
      <w:r w:rsidRPr="00263A8A">
        <w:rPr>
          <w:b w:val="0"/>
          <w:szCs w:val="28"/>
        </w:rPr>
        <w:t>Agile</w:t>
      </w:r>
      <w:proofErr w:type="spellEnd"/>
      <w:r w:rsidRPr="00263A8A">
        <w:rPr>
          <w:b w:val="0"/>
          <w:szCs w:val="28"/>
        </w:rPr>
        <w:t xml:space="preserve"> </w:t>
      </w:r>
      <w:proofErr w:type="spellStart"/>
      <w:r w:rsidRPr="00263A8A">
        <w:rPr>
          <w:b w:val="0"/>
          <w:szCs w:val="28"/>
        </w:rPr>
        <w:t>Project</w:t>
      </w:r>
      <w:proofErr w:type="spellEnd"/>
      <w:r w:rsidRPr="00263A8A">
        <w:rPr>
          <w:b w:val="0"/>
          <w:szCs w:val="28"/>
        </w:rPr>
        <w:t xml:space="preserve"> </w:t>
      </w:r>
      <w:proofErr w:type="spellStart"/>
      <w:r w:rsidRPr="00263A8A">
        <w:rPr>
          <w:b w:val="0"/>
          <w:szCs w:val="28"/>
        </w:rPr>
        <w:t>Management</w:t>
      </w:r>
      <w:proofErr w:type="spellEnd"/>
      <w:r w:rsidRPr="00263A8A">
        <w:rPr>
          <w:b w:val="0"/>
          <w:szCs w:val="28"/>
        </w:rPr>
        <w:t xml:space="preserve"> (APM) </w:t>
      </w:r>
    </w:p>
    <w:p w14:paraId="0C6BD40F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означает, что </w:t>
      </w:r>
    </w:p>
    <w:p w14:paraId="1FB2EBB0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а) в условиях высокой неопределенности управление проектами должно </w:t>
      </w:r>
    </w:p>
    <w:p w14:paraId="2E08872B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быть «активным», «подвижным», «ловким»;</w:t>
      </w:r>
    </w:p>
    <w:p w14:paraId="18365A5C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б) в условиях четкой определенности управление проектами должно быть </w:t>
      </w:r>
    </w:p>
    <w:p w14:paraId="783537D0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«пассивным», «застывшим»;</w:t>
      </w:r>
    </w:p>
    <w:p w14:paraId="2CAB0FD7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в) в условиях высокой определенности управление проектами должно быть </w:t>
      </w:r>
    </w:p>
    <w:p w14:paraId="398B6686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«активным», «гибким».</w:t>
      </w:r>
    </w:p>
    <w:p w14:paraId="33E8FE18" w14:textId="77777777" w:rsidR="00000EF2" w:rsidRDefault="00000EF2" w:rsidP="00000EF2">
      <w:pPr>
        <w:pStyle w:val="af7"/>
        <w:ind w:firstLine="709"/>
        <w:jc w:val="both"/>
        <w:rPr>
          <w:b w:val="0"/>
          <w:szCs w:val="28"/>
        </w:rPr>
      </w:pPr>
    </w:p>
    <w:p w14:paraId="0C68A947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6. Инициатором проекта является:</w:t>
      </w:r>
    </w:p>
    <w:p w14:paraId="2632B201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а) участник, осуществляющий финансирование проекта </w:t>
      </w:r>
      <w:proofErr w:type="gramStart"/>
      <w:r w:rsidRPr="00263A8A">
        <w:rPr>
          <w:b w:val="0"/>
          <w:szCs w:val="28"/>
        </w:rPr>
        <w:t xml:space="preserve">и </w:t>
      </w:r>
      <w:r>
        <w:rPr>
          <w:b w:val="0"/>
          <w:szCs w:val="28"/>
        </w:rPr>
        <w:t xml:space="preserve"> </w:t>
      </w:r>
      <w:r w:rsidRPr="00263A8A">
        <w:rPr>
          <w:b w:val="0"/>
          <w:szCs w:val="28"/>
        </w:rPr>
        <w:t>заинтересованный</w:t>
      </w:r>
      <w:proofErr w:type="gramEnd"/>
      <w:r w:rsidRPr="00263A8A">
        <w:rPr>
          <w:b w:val="0"/>
          <w:szCs w:val="28"/>
        </w:rPr>
        <w:t xml:space="preserve"> в достижении финансовых результатов проекта;</w:t>
      </w:r>
    </w:p>
    <w:p w14:paraId="01E3A676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 xml:space="preserve">б) субъект, являющийся носителем основной идеи проекта и инициативы </w:t>
      </w:r>
    </w:p>
    <w:p w14:paraId="1575A508" w14:textId="77777777" w:rsidR="00000EF2" w:rsidRPr="00263A8A" w:rsidRDefault="00000EF2" w:rsidP="00000EF2">
      <w:pPr>
        <w:pStyle w:val="af7"/>
        <w:ind w:firstLine="709"/>
        <w:jc w:val="both"/>
        <w:rPr>
          <w:b w:val="0"/>
          <w:szCs w:val="28"/>
        </w:rPr>
      </w:pPr>
      <w:r w:rsidRPr="00263A8A">
        <w:rPr>
          <w:b w:val="0"/>
          <w:szCs w:val="28"/>
        </w:rPr>
        <w:t>по его реализации.</w:t>
      </w:r>
    </w:p>
    <w:p w14:paraId="00D7DAD4" w14:textId="1634336F" w:rsidR="00444981" w:rsidRPr="00000EF2" w:rsidRDefault="00000EF2" w:rsidP="00000EF2">
      <w:pPr>
        <w:pStyle w:val="af7"/>
        <w:ind w:firstLine="709"/>
        <w:jc w:val="both"/>
        <w:rPr>
          <w:b w:val="0"/>
          <w:bCs/>
          <w:szCs w:val="28"/>
        </w:rPr>
      </w:pPr>
      <w:r w:rsidRPr="00263A8A">
        <w:rPr>
          <w:b w:val="0"/>
          <w:szCs w:val="28"/>
        </w:rPr>
        <w:t xml:space="preserve">в) субъект деятельности, заинтересованный в достижении основной цели </w:t>
      </w:r>
      <w:r w:rsidRPr="00000EF2">
        <w:rPr>
          <w:b w:val="0"/>
          <w:bCs/>
          <w:szCs w:val="28"/>
        </w:rPr>
        <w:t>результатов проекта.</w:t>
      </w:r>
    </w:p>
    <w:p w14:paraId="18BB0559" w14:textId="77777777" w:rsidR="00537944" w:rsidRDefault="00537944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p w14:paraId="0A0622CC" w14:textId="77777777" w:rsidR="00537944" w:rsidRDefault="00537944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p w14:paraId="29AAF32D" w14:textId="77777777" w:rsidR="00537944" w:rsidRDefault="00537944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p w14:paraId="7DF2A934" w14:textId="77777777" w:rsidR="0062051C" w:rsidRDefault="0062051C">
      <w:pPr>
        <w:ind w:firstLine="709"/>
        <w:jc w:val="both"/>
        <w:rPr>
          <w:sz w:val="28"/>
          <w:szCs w:val="28"/>
        </w:rPr>
        <w:sectPr w:rsidR="0062051C" w:rsidSect="00151463">
          <w:footerReference w:type="default" r:id="rId8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14737" w:type="dxa"/>
        <w:tblLook w:val="04A0" w:firstRow="1" w:lastRow="0" w:firstColumn="1" w:lastColumn="0" w:noHBand="0" w:noVBand="1"/>
      </w:tblPr>
      <w:tblGrid>
        <w:gridCol w:w="3464"/>
        <w:gridCol w:w="2343"/>
        <w:gridCol w:w="4394"/>
        <w:gridCol w:w="4536"/>
      </w:tblGrid>
      <w:tr w:rsidR="00356333" w:rsidRPr="00963654" w14:paraId="271269C3" w14:textId="77777777" w:rsidTr="002D0DBD">
        <w:tc>
          <w:tcPr>
            <w:tcW w:w="3464" w:type="dxa"/>
          </w:tcPr>
          <w:p w14:paraId="50855C34" w14:textId="77777777" w:rsidR="00356333" w:rsidRPr="00963654" w:rsidRDefault="00026B48">
            <w:pPr>
              <w:jc w:val="both"/>
              <w:rPr>
                <w:sz w:val="24"/>
                <w:szCs w:val="24"/>
              </w:rPr>
            </w:pPr>
            <w:r w:rsidRPr="00963654">
              <w:rPr>
                <w:sz w:val="24"/>
                <w:szCs w:val="24"/>
              </w:rPr>
              <w:lastRenderedPageBreak/>
              <w:t xml:space="preserve">Наименование компетенции </w:t>
            </w:r>
          </w:p>
        </w:tc>
        <w:tc>
          <w:tcPr>
            <w:tcW w:w="2343" w:type="dxa"/>
          </w:tcPr>
          <w:p w14:paraId="272F294F" w14:textId="77777777" w:rsidR="00356333" w:rsidRPr="00963654" w:rsidRDefault="00026B48">
            <w:pPr>
              <w:jc w:val="both"/>
              <w:rPr>
                <w:sz w:val="24"/>
                <w:szCs w:val="24"/>
              </w:rPr>
            </w:pPr>
            <w:r w:rsidRPr="00963654">
              <w:rPr>
                <w:sz w:val="24"/>
                <w:szCs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4394" w:type="dxa"/>
          </w:tcPr>
          <w:p w14:paraId="57507D2F" w14:textId="1D89D8DD" w:rsidR="00356333" w:rsidRPr="00963654" w:rsidRDefault="00026B48" w:rsidP="00963654">
            <w:pPr>
              <w:jc w:val="both"/>
              <w:rPr>
                <w:sz w:val="24"/>
                <w:szCs w:val="24"/>
              </w:rPr>
            </w:pPr>
            <w:r w:rsidRPr="00963654"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4536" w:type="dxa"/>
          </w:tcPr>
          <w:p w14:paraId="45DF6AD6" w14:textId="77777777" w:rsidR="00356333" w:rsidRPr="00963654" w:rsidRDefault="00026B48">
            <w:pPr>
              <w:jc w:val="both"/>
              <w:rPr>
                <w:sz w:val="24"/>
                <w:szCs w:val="24"/>
              </w:rPr>
            </w:pPr>
            <w:r w:rsidRPr="00963654"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000EF2" w:rsidRPr="00000EF2" w14:paraId="75CB7FB7" w14:textId="77777777" w:rsidTr="002D0DBD">
        <w:tc>
          <w:tcPr>
            <w:tcW w:w="3464" w:type="dxa"/>
            <w:vMerge w:val="restart"/>
          </w:tcPr>
          <w:p w14:paraId="08702566" w14:textId="78BA0EF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iCs/>
                <w:sz w:val="24"/>
                <w:szCs w:val="24"/>
              </w:rPr>
              <w:t>ПК-5 Способность планировать и организовывать проектную деятельность органов государственного управления связанных со стратегическим развитием Российской Федерации и реализацией приоритетных проектов</w:t>
            </w:r>
          </w:p>
        </w:tc>
        <w:tc>
          <w:tcPr>
            <w:tcW w:w="2343" w:type="dxa"/>
          </w:tcPr>
          <w:p w14:paraId="51577F70" w14:textId="25FFBF5C" w:rsidR="00000EF2" w:rsidRPr="00000EF2" w:rsidRDefault="002D0DBD" w:rsidP="00000EF2">
            <w:pPr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</w:t>
            </w:r>
            <w:r w:rsidR="00000EF2" w:rsidRPr="00000EF2">
              <w:rPr>
                <w:iCs/>
                <w:sz w:val="24"/>
                <w:szCs w:val="24"/>
              </w:rPr>
              <w:t>Демонстрирует знание принципов, норм и правил научного подхода к планированию и организации проектной деятельности в органах государственной власти, связанной со стратегическим развитием Российской Федерации и реализацией национальных проектов</w:t>
            </w:r>
          </w:p>
        </w:tc>
        <w:tc>
          <w:tcPr>
            <w:tcW w:w="4394" w:type="dxa"/>
          </w:tcPr>
          <w:p w14:paraId="009D7E8F" w14:textId="77777777" w:rsidR="00000EF2" w:rsidRPr="00000EF2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t>Знать:</w:t>
            </w:r>
            <w:r w:rsidRPr="00000EF2">
              <w:rPr>
                <w:sz w:val="24"/>
                <w:szCs w:val="24"/>
              </w:rPr>
              <w:t xml:space="preserve"> теоретические основы разработки принципов, норм и правил научного подхода к планированию и организации проектной деятельности в органах государственной власти, связанной со стратегическим развитием Российской Федерации и реализацией национальных проектов</w:t>
            </w:r>
          </w:p>
          <w:p w14:paraId="24C0CD2C" w14:textId="350CE64D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t>Уметь</w:t>
            </w:r>
            <w:r w:rsidRPr="00000EF2">
              <w:rPr>
                <w:sz w:val="24"/>
                <w:szCs w:val="24"/>
              </w:rPr>
              <w:t>: использовать систему принципов, норм и правил научного подхода к планированию и организации проектной деятельности в органах государственной власти, связанной со стратегическим развитием Российской Федерации и реализацией национальных проектов</w:t>
            </w:r>
          </w:p>
        </w:tc>
        <w:tc>
          <w:tcPr>
            <w:tcW w:w="4536" w:type="dxa"/>
          </w:tcPr>
          <w:p w14:paraId="4AEBF436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Задание 1. Разработайте проект нормативно-правового акта, который устранит имеющиеся барьеры в законодательстве и оцените целесообразность внесения такого проекта на рассмотрение.</w:t>
            </w:r>
          </w:p>
          <w:p w14:paraId="138BD087" w14:textId="78E8308D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</w:tc>
      </w:tr>
      <w:tr w:rsidR="00000EF2" w:rsidRPr="00000EF2" w14:paraId="68ECE681" w14:textId="77777777" w:rsidTr="002D0DBD">
        <w:trPr>
          <w:trHeight w:val="416"/>
        </w:trPr>
        <w:tc>
          <w:tcPr>
            <w:tcW w:w="3464" w:type="dxa"/>
            <w:vMerge/>
          </w:tcPr>
          <w:p w14:paraId="5F72FACC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14:paraId="59049199" w14:textId="45FFB921" w:rsidR="00000EF2" w:rsidRPr="00000EF2" w:rsidRDefault="002D0DBD" w:rsidP="00000EF2">
            <w:pPr>
              <w:tabs>
                <w:tab w:val="left" w:pos="540"/>
              </w:tabs>
              <w:contextualSpacing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</w:t>
            </w:r>
            <w:r w:rsidR="00000EF2" w:rsidRPr="00000EF2">
              <w:rPr>
                <w:iCs/>
                <w:sz w:val="24"/>
                <w:szCs w:val="24"/>
              </w:rPr>
              <w:t xml:space="preserve">Использует модели и технологии проектного менеджмента, учитывает особенности его планирования и организации в органах государственного и муниципального </w:t>
            </w:r>
            <w:r w:rsidR="00000EF2" w:rsidRPr="00000EF2">
              <w:rPr>
                <w:iCs/>
                <w:sz w:val="24"/>
                <w:szCs w:val="24"/>
              </w:rPr>
              <w:lastRenderedPageBreak/>
              <w:t>управления</w:t>
            </w:r>
          </w:p>
          <w:p w14:paraId="590C3CE6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1F5271CD" w14:textId="77777777" w:rsidR="00000EF2" w:rsidRPr="00000EF2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lastRenderedPageBreak/>
              <w:t>Знать:</w:t>
            </w:r>
            <w:r w:rsidRPr="00000EF2">
              <w:rPr>
                <w:sz w:val="24"/>
                <w:szCs w:val="24"/>
              </w:rPr>
              <w:t xml:space="preserve"> содержание моделей и технологий проектного менеджмента, учитывает особенности его планирования и организации в органах государственного и муниципального управления.</w:t>
            </w:r>
          </w:p>
          <w:p w14:paraId="458926C2" w14:textId="38E4896F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t>Уметь:</w:t>
            </w:r>
            <w:r w:rsidRPr="00000EF2">
              <w:rPr>
                <w:sz w:val="24"/>
                <w:szCs w:val="24"/>
              </w:rPr>
              <w:t xml:space="preserve"> проводить анализ и оценку проектов нормативных правовых актов, осуществлять расчеты затрат на их реализацию и определять источники финансирования</w:t>
            </w:r>
          </w:p>
        </w:tc>
        <w:tc>
          <w:tcPr>
            <w:tcW w:w="4536" w:type="dxa"/>
          </w:tcPr>
          <w:p w14:paraId="32793780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Задание 2.  На основе предложенного материала по одному из национальных проектов обобщите проблемы реализации проекта и обоснуйте комплекс предложений для изменения законодательного регулирования данного нацпроекта. </w:t>
            </w:r>
          </w:p>
          <w:p w14:paraId="39A0CD33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</w:tc>
      </w:tr>
      <w:tr w:rsidR="00000EF2" w:rsidRPr="00000EF2" w14:paraId="2C1250C9" w14:textId="77777777" w:rsidTr="002D0DBD">
        <w:tc>
          <w:tcPr>
            <w:tcW w:w="3464" w:type="dxa"/>
            <w:vMerge/>
          </w:tcPr>
          <w:p w14:paraId="1AEF83EC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14:paraId="6F52EA9C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3. Анализирует основные проблемы, возникающие в сфере государственного и муниципального управления в процессе подготовки проектов, их отражения в основных проектных документах на этапе планирования.</w:t>
            </w:r>
          </w:p>
          <w:p w14:paraId="71A4B2B3" w14:textId="45400AC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5AFF5CF4" w14:textId="77777777" w:rsidR="00000EF2" w:rsidRPr="00000EF2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t>Знать:</w:t>
            </w:r>
            <w:r w:rsidRPr="00000EF2">
              <w:rPr>
                <w:sz w:val="24"/>
                <w:szCs w:val="24"/>
              </w:rPr>
              <w:t xml:space="preserve"> основы проблематики в сфере государственного и муниципального управления в процессе подготовки проектов, их отражения в основных проектных документах на этапе планирования.</w:t>
            </w:r>
          </w:p>
          <w:p w14:paraId="56685F2F" w14:textId="119DE744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t>Уметь:</w:t>
            </w:r>
            <w:r w:rsidRPr="00000EF2">
              <w:rPr>
                <w:sz w:val="24"/>
                <w:szCs w:val="24"/>
              </w:rPr>
              <w:t xml:space="preserve"> выявлять показатели и проводить мониторинг основных проблем в сфере государственного и муниципального управления в процессе подготовки проектов, их отражения в основных проектных документах на этапе планирования.</w:t>
            </w:r>
          </w:p>
        </w:tc>
        <w:tc>
          <w:tcPr>
            <w:tcW w:w="4536" w:type="dxa"/>
          </w:tcPr>
          <w:p w14:paraId="71BDE162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Задание 3. На основе задания по п.2 проведите оценку степени влияния санкций на достижение целевых показателей любого национального проекта и ответьте на вопрос о целесообразности </w:t>
            </w:r>
          </w:p>
          <w:p w14:paraId="7D18661D" w14:textId="1C7C69F6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внесения изменений в  показатели с учетом того факта, что ответственность за это решение будет лежать на вас как на руководителе проекта</w:t>
            </w:r>
          </w:p>
        </w:tc>
      </w:tr>
      <w:tr w:rsidR="00000EF2" w:rsidRPr="00000EF2" w14:paraId="2F84F921" w14:textId="77777777" w:rsidTr="002D0DBD">
        <w:tc>
          <w:tcPr>
            <w:tcW w:w="3464" w:type="dxa"/>
            <w:vMerge w:val="restart"/>
          </w:tcPr>
          <w:p w14:paraId="6BF9B17F" w14:textId="77777777" w:rsidR="00000EF2" w:rsidRPr="00000EF2" w:rsidRDefault="00000EF2" w:rsidP="00000EF2">
            <w:pPr>
              <w:jc w:val="both"/>
              <w:rPr>
                <w:sz w:val="24"/>
                <w:szCs w:val="24"/>
                <w:lang w:bidi="ru-RU"/>
              </w:rPr>
            </w:pPr>
            <w:r w:rsidRPr="00000EF2">
              <w:rPr>
                <w:sz w:val="24"/>
                <w:szCs w:val="24"/>
                <w:lang w:bidi="ru-RU"/>
              </w:rPr>
              <w:t xml:space="preserve">ПК-6 </w:t>
            </w:r>
          </w:p>
          <w:p w14:paraId="55B1F860" w14:textId="651B38A4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  <w:lang w:bidi="ru-RU"/>
              </w:rPr>
              <w:t>Способность анализировать, систематизировать и обобщать аналитические и иные материалы о разработке и реализации национальных, федеральных и региональных проектов</w:t>
            </w:r>
          </w:p>
        </w:tc>
        <w:tc>
          <w:tcPr>
            <w:tcW w:w="2343" w:type="dxa"/>
          </w:tcPr>
          <w:p w14:paraId="27924E0C" w14:textId="6058CDCF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1.</w:t>
            </w:r>
            <w:r w:rsidRPr="00000EF2">
              <w:rPr>
                <w:sz w:val="24"/>
                <w:szCs w:val="24"/>
              </w:rPr>
              <w:tab/>
              <w:t>Использует официальную и методическую информацию о национальных, федеральных и региональных проектах в практике своей проектной деятельности</w:t>
            </w:r>
          </w:p>
        </w:tc>
        <w:tc>
          <w:tcPr>
            <w:tcW w:w="4394" w:type="dxa"/>
          </w:tcPr>
          <w:p w14:paraId="32C8EDAA" w14:textId="49DC5D0F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t>Знать:</w:t>
            </w:r>
            <w:r w:rsidRPr="00000EF2">
              <w:rPr>
                <w:sz w:val="24"/>
                <w:szCs w:val="24"/>
              </w:rPr>
              <w:t xml:space="preserve"> особенности разработки национальных, федеральных и региональных проектов в практике своей проектной деятельности. </w:t>
            </w:r>
            <w:r w:rsidRPr="00000EF2">
              <w:rPr>
                <w:i/>
                <w:iCs/>
                <w:sz w:val="24"/>
                <w:szCs w:val="24"/>
              </w:rPr>
              <w:t>Уметь:</w:t>
            </w:r>
            <w:r w:rsidRPr="00000EF2">
              <w:rPr>
                <w:sz w:val="24"/>
                <w:szCs w:val="24"/>
              </w:rPr>
              <w:t xml:space="preserve"> применять официальную и методическую информацию о национальных, федеральных и региональных проектах в практике своей проектной деятельности</w:t>
            </w:r>
          </w:p>
        </w:tc>
        <w:tc>
          <w:tcPr>
            <w:tcW w:w="4536" w:type="dxa"/>
          </w:tcPr>
          <w:p w14:paraId="25EAE0A4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Задание 4. Рассмотрите предложенную региональную государственную программу по предоставлению государственных услуг и </w:t>
            </w:r>
          </w:p>
          <w:p w14:paraId="3EB8C566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сокращения бюджетных расходов. Разработайте </w:t>
            </w:r>
          </w:p>
          <w:p w14:paraId="5179C161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систему ключевых показателей для оценки качества услуг. Обоснуйте, по каким показателям можно оценить достижение  </w:t>
            </w:r>
          </w:p>
          <w:p w14:paraId="46FC9296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поставленной цели, если результатом проекта является </w:t>
            </w:r>
          </w:p>
          <w:p w14:paraId="61525B49" w14:textId="629050FE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повышение качества госуслуг</w:t>
            </w:r>
          </w:p>
        </w:tc>
      </w:tr>
      <w:tr w:rsidR="00000EF2" w:rsidRPr="00000EF2" w14:paraId="2E0E369C" w14:textId="77777777" w:rsidTr="002D0DBD">
        <w:tc>
          <w:tcPr>
            <w:tcW w:w="3464" w:type="dxa"/>
            <w:vMerge/>
          </w:tcPr>
          <w:p w14:paraId="64693114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14:paraId="328CADAC" w14:textId="55800B92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2.</w:t>
            </w:r>
            <w:r w:rsidRPr="00000EF2">
              <w:rPr>
                <w:sz w:val="24"/>
                <w:szCs w:val="24"/>
              </w:rPr>
              <w:tab/>
              <w:t xml:space="preserve">Определяет понятия, создает </w:t>
            </w:r>
            <w:r w:rsidRPr="00000EF2">
              <w:rPr>
                <w:sz w:val="24"/>
                <w:szCs w:val="24"/>
              </w:rPr>
              <w:lastRenderedPageBreak/>
              <w:t>обобщения, устанавливает аналогии, классифицирует, устанавливает причинно-следственные связи, строит логическое рассуждение, умозаключение и делает выводы по итогам проектной деятельности.</w:t>
            </w:r>
          </w:p>
        </w:tc>
        <w:tc>
          <w:tcPr>
            <w:tcW w:w="4394" w:type="dxa"/>
          </w:tcPr>
          <w:p w14:paraId="2C48BE13" w14:textId="77777777" w:rsidR="00000EF2" w:rsidRPr="00000EF2" w:rsidRDefault="00000EF2" w:rsidP="00000EF2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lastRenderedPageBreak/>
              <w:t>Знать:</w:t>
            </w:r>
            <w:r w:rsidRPr="00000EF2">
              <w:rPr>
                <w:sz w:val="24"/>
                <w:szCs w:val="24"/>
              </w:rPr>
              <w:t xml:space="preserve"> методику </w:t>
            </w:r>
            <w:proofErr w:type="gramStart"/>
            <w:r w:rsidRPr="00000EF2">
              <w:rPr>
                <w:sz w:val="24"/>
                <w:szCs w:val="24"/>
              </w:rPr>
              <w:t>оценки  полученных</w:t>
            </w:r>
            <w:proofErr w:type="gramEnd"/>
            <w:r w:rsidRPr="00000EF2">
              <w:rPr>
                <w:sz w:val="24"/>
                <w:szCs w:val="24"/>
              </w:rPr>
              <w:t xml:space="preserve"> результатов в процессе достижения цели </w:t>
            </w:r>
            <w:r w:rsidRPr="00000EF2">
              <w:rPr>
                <w:sz w:val="24"/>
                <w:szCs w:val="24"/>
              </w:rPr>
              <w:lastRenderedPageBreak/>
              <w:t>проекта.</w:t>
            </w:r>
          </w:p>
          <w:p w14:paraId="59EF7E6B" w14:textId="7DB0B72A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t>Уметь:</w:t>
            </w:r>
            <w:r w:rsidRPr="00000EF2">
              <w:rPr>
                <w:sz w:val="24"/>
                <w:szCs w:val="24"/>
              </w:rPr>
              <w:t xml:space="preserve"> проводить оценку достижения полученных результатов  и делать выводы по итогам проектной деятельности</w:t>
            </w:r>
          </w:p>
        </w:tc>
        <w:tc>
          <w:tcPr>
            <w:tcW w:w="4536" w:type="dxa"/>
          </w:tcPr>
          <w:p w14:paraId="7F6FC568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lastRenderedPageBreak/>
              <w:t xml:space="preserve">Задание 5. Управление проектами включает в себя множество подходов и </w:t>
            </w:r>
            <w:r w:rsidRPr="00000EF2">
              <w:rPr>
                <w:sz w:val="24"/>
                <w:szCs w:val="24"/>
              </w:rPr>
              <w:lastRenderedPageBreak/>
              <w:t xml:space="preserve">инструментов и базируется на следующих основных принципах: </w:t>
            </w:r>
          </w:p>
          <w:p w14:paraId="7DF5306C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- Ориентированность на результат. Этот принцип определяется значением термина «проект». Проектное управление – это не просто качественный менеджмент, это </w:t>
            </w:r>
          </w:p>
          <w:p w14:paraId="424F9300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целенаправленный комплекс взаимосвязанных действий. </w:t>
            </w:r>
          </w:p>
          <w:p w14:paraId="01C732E8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- Принцип «проектного треугольника». При управлении проектом следует руководствоваться взаимозависимостями между: сроками, бюджетом, качеством проекта. Изменение одного из факторов ведет к изменению других, что делает их как бы сторонами одного треугольника. </w:t>
            </w:r>
          </w:p>
          <w:p w14:paraId="51F8A1D5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- Учет жизненного цикла проекта. Жизненный цикл проекта начинается с формирования самой идеи о создании проекта и заканчивается в момент истечения указанного в проекте </w:t>
            </w:r>
          </w:p>
          <w:p w14:paraId="4A654105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временного периода. Жизненный цикл проекта, как правило, завершается в момент начала жизненного цикла продукта, созданного в результате реализации проекта. </w:t>
            </w:r>
          </w:p>
          <w:p w14:paraId="297C4917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- Процессный подход к управлению. Этот принцип предполагает оценку проекта как совокупность процессов, взаимосвязанных между собой и завершающихся промежуточными итогами в виде </w:t>
            </w:r>
            <w:proofErr w:type="spellStart"/>
            <w:r w:rsidRPr="00000EF2">
              <w:rPr>
                <w:sz w:val="24"/>
                <w:szCs w:val="24"/>
              </w:rPr>
              <w:t>полуготовых</w:t>
            </w:r>
            <w:proofErr w:type="spellEnd"/>
            <w:r w:rsidRPr="00000EF2">
              <w:rPr>
                <w:sz w:val="24"/>
                <w:szCs w:val="24"/>
              </w:rPr>
              <w:t xml:space="preserve"> изделий или важных документов. </w:t>
            </w:r>
          </w:p>
          <w:p w14:paraId="200CBCE4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Этот подход позволяет проводить контроль выполнения проекта без так </w:t>
            </w:r>
            <w:r w:rsidRPr="00000EF2">
              <w:rPr>
                <w:sz w:val="24"/>
                <w:szCs w:val="24"/>
              </w:rPr>
              <w:lastRenderedPageBreak/>
              <w:t xml:space="preserve">называемых «слепых зон». </w:t>
            </w:r>
          </w:p>
          <w:p w14:paraId="53D1AE07" w14:textId="23B73FE3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Представьте реализацию указанных выше принципов на примере реализации предложенной госпрограммы</w:t>
            </w:r>
          </w:p>
        </w:tc>
      </w:tr>
      <w:tr w:rsidR="00000EF2" w:rsidRPr="00000EF2" w14:paraId="6D003976" w14:textId="77777777" w:rsidTr="002D0DBD">
        <w:tc>
          <w:tcPr>
            <w:tcW w:w="3464" w:type="dxa"/>
            <w:vMerge/>
          </w:tcPr>
          <w:p w14:paraId="667ED9D8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14:paraId="481A9EC3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3. Владеет навыками проектной деятельности, самостоятельного применения приобретенных знаний и способов действий при решении различных проектных задач, используя знания одного или нескольких учебных предметов или предметных областей</w:t>
            </w:r>
          </w:p>
          <w:p w14:paraId="40497AA1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  <w:p w14:paraId="2B78262F" w14:textId="2ACAE808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5DF23985" w14:textId="77777777" w:rsidR="00000EF2" w:rsidRPr="00000EF2" w:rsidRDefault="00000EF2" w:rsidP="00000EF2">
            <w:pPr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t>Знать:</w:t>
            </w:r>
            <w:r w:rsidRPr="00000EF2">
              <w:rPr>
                <w:sz w:val="24"/>
                <w:szCs w:val="24"/>
              </w:rPr>
              <w:t xml:space="preserve"> основы проектной деятельности решении различных проектных задач, используя знания одного или нескольких учебных предметов или предметных областей.</w:t>
            </w:r>
          </w:p>
          <w:p w14:paraId="3B5DB66F" w14:textId="309584A6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i/>
                <w:iCs/>
                <w:sz w:val="24"/>
                <w:szCs w:val="24"/>
              </w:rPr>
              <w:t>Уметь:</w:t>
            </w:r>
            <w:r w:rsidRPr="00000EF2">
              <w:rPr>
                <w:sz w:val="24"/>
                <w:szCs w:val="24"/>
              </w:rPr>
              <w:t xml:space="preserve"> самостоятельно применять приобретенные знания и способы действий при решении различных проектных задач, используя знания одного или нескольких учебных предметов или предметных областей</w:t>
            </w:r>
          </w:p>
        </w:tc>
        <w:tc>
          <w:tcPr>
            <w:tcW w:w="4536" w:type="dxa"/>
          </w:tcPr>
          <w:p w14:paraId="730EAC45" w14:textId="77777777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 xml:space="preserve">Задание 6. Из предложенных национальных целей согласно Указу Президента Российской Федерации № 474 предложите разработанные вашей командой стратегию для </w:t>
            </w:r>
          </w:p>
          <w:p w14:paraId="152CA69B" w14:textId="14F3B659" w:rsidR="00000EF2" w:rsidRPr="00000EF2" w:rsidRDefault="00000EF2" w:rsidP="00000EF2">
            <w:pPr>
              <w:jc w:val="both"/>
              <w:rPr>
                <w:sz w:val="24"/>
                <w:szCs w:val="24"/>
              </w:rPr>
            </w:pPr>
            <w:r w:rsidRPr="00000EF2">
              <w:rPr>
                <w:sz w:val="24"/>
                <w:szCs w:val="24"/>
              </w:rPr>
              <w:t>достижения конкретной цели при измененных условиях (на выбор ситуации)</w:t>
            </w:r>
          </w:p>
        </w:tc>
      </w:tr>
    </w:tbl>
    <w:p w14:paraId="1B563943" w14:textId="77777777" w:rsidR="00356333" w:rsidRDefault="00356333">
      <w:pPr>
        <w:ind w:firstLine="709"/>
        <w:jc w:val="both"/>
        <w:rPr>
          <w:sz w:val="28"/>
          <w:szCs w:val="28"/>
        </w:rPr>
      </w:pPr>
    </w:p>
    <w:p w14:paraId="7B7C6E6A" w14:textId="77777777" w:rsidR="005644D7" w:rsidRPr="00237D41" w:rsidRDefault="005644D7" w:rsidP="00065B08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644D7" w:rsidRPr="00237D41" w:rsidSect="00151463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  <w:bookmarkStart w:id="13" w:name="_Toc162964235"/>
    </w:p>
    <w:p w14:paraId="7ACE305E" w14:textId="06B8944B" w:rsidR="00356333" w:rsidRPr="00065B08" w:rsidRDefault="00026B48" w:rsidP="00065B0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B08">
        <w:rPr>
          <w:rFonts w:ascii="Times New Roman" w:hAnsi="Times New Roman" w:cs="Times New Roman"/>
          <w:b/>
          <w:sz w:val="28"/>
          <w:szCs w:val="28"/>
        </w:rPr>
        <w:lastRenderedPageBreak/>
        <w:t>8. Перечень основной и дополнительной учебной литературы, необходимой для освоения дисциплины</w:t>
      </w:r>
      <w:bookmarkEnd w:id="13"/>
    </w:p>
    <w:p w14:paraId="16481FB4" w14:textId="77777777" w:rsidR="003D6901" w:rsidRPr="002D0DBD" w:rsidRDefault="003D6901" w:rsidP="003D6901">
      <w:pPr>
        <w:ind w:firstLine="709"/>
        <w:jc w:val="both"/>
        <w:rPr>
          <w:b/>
          <w:sz w:val="28"/>
          <w:szCs w:val="28"/>
        </w:rPr>
      </w:pPr>
      <w:bookmarkStart w:id="14" w:name="_Toc162964236"/>
      <w:r w:rsidRPr="002D0DBD">
        <w:rPr>
          <w:b/>
          <w:sz w:val="28"/>
          <w:szCs w:val="28"/>
        </w:rPr>
        <w:t>Нормативные правовые акты</w:t>
      </w:r>
    </w:p>
    <w:p w14:paraId="67F4ED77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1.</w:t>
      </w:r>
      <w:r w:rsidRPr="00E90B4D">
        <w:rPr>
          <w:sz w:val="28"/>
          <w:szCs w:val="28"/>
        </w:rPr>
        <w:tab/>
        <w:t xml:space="preserve">Конституция Российской Федерации. — М., 1993. </w:t>
      </w:r>
    </w:p>
    <w:p w14:paraId="3A46ED76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2.</w:t>
      </w:r>
      <w:r w:rsidRPr="00E90B4D">
        <w:rPr>
          <w:sz w:val="28"/>
          <w:szCs w:val="28"/>
        </w:rPr>
        <w:tab/>
        <w:t>Гражданский кодекс Российской Федерации. Часть первая. — М., 1995.</w:t>
      </w:r>
    </w:p>
    <w:p w14:paraId="4E108BAD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3.</w:t>
      </w:r>
      <w:r w:rsidRPr="00E90B4D">
        <w:rPr>
          <w:sz w:val="28"/>
          <w:szCs w:val="28"/>
        </w:rPr>
        <w:tab/>
        <w:t>Бюджетный кодекс Российской Федерации. — М., 1998.</w:t>
      </w:r>
    </w:p>
    <w:p w14:paraId="6BCB5472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4.</w:t>
      </w:r>
      <w:r w:rsidRPr="00E90B4D">
        <w:rPr>
          <w:sz w:val="28"/>
          <w:szCs w:val="28"/>
        </w:rPr>
        <w:tab/>
        <w:t>О государственной гражданской службе Российской Федерации. Федеральный закон от 27 июля 2004 года № 79-ФЗ// Консультант Плюс</w:t>
      </w:r>
    </w:p>
    <w:p w14:paraId="72738921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5.</w:t>
      </w:r>
      <w:r w:rsidRPr="00E90B4D">
        <w:rPr>
          <w:sz w:val="28"/>
          <w:szCs w:val="28"/>
        </w:rPr>
        <w:tab/>
        <w:t>О муниципальной службе в Российской Федерации. Федеральный закон от 2 марта 2007 года № 25-ФЗ // Консультант Плюс.</w:t>
      </w:r>
    </w:p>
    <w:p w14:paraId="5560B099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6.</w:t>
      </w:r>
      <w:r w:rsidRPr="00E90B4D">
        <w:rPr>
          <w:sz w:val="28"/>
          <w:szCs w:val="28"/>
        </w:rPr>
        <w:tab/>
        <w:t>О системе государственной службы Российской Федерации. Федеральный закон РФ от 27 мая 2003 г. № 58-ФЗ // Консультант Плюс.</w:t>
      </w:r>
    </w:p>
    <w:p w14:paraId="7963AFED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7.</w:t>
      </w:r>
      <w:r w:rsidRPr="00E90B4D">
        <w:rPr>
          <w:sz w:val="28"/>
          <w:szCs w:val="28"/>
        </w:rPr>
        <w:tab/>
        <w:t>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 w:rsidRPr="00E90B4D">
        <w:rPr>
          <w:sz w:val="28"/>
          <w:szCs w:val="28"/>
        </w:rPr>
        <w:t>Российской Федерации. Федеральный закон от 6 октября 2003 г. № 131-ФЗ // Консультант Плюс.</w:t>
      </w:r>
    </w:p>
    <w:p w14:paraId="006108D8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9.</w:t>
      </w:r>
      <w:r w:rsidRPr="00E90B4D">
        <w:rPr>
          <w:sz w:val="28"/>
          <w:szCs w:val="28"/>
        </w:rPr>
        <w:tab/>
        <w:t>Об обеспечении доступа к информации о деятельности государственных органов и органов местного. Федеральный закон от 9 февраля 2009 г. № 8-ФЗ // Консультант Плюс.</w:t>
      </w:r>
    </w:p>
    <w:p w14:paraId="259CEFC2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10.</w:t>
      </w:r>
      <w:r w:rsidRPr="00E90B4D">
        <w:rPr>
          <w:sz w:val="28"/>
          <w:szCs w:val="28"/>
        </w:rPr>
        <w:tab/>
        <w:t xml:space="preserve"> 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учреждений. Федеральный закон от 8 мая 2010 г. № 83-ФЗ // Консультант Плюс.</w:t>
      </w:r>
    </w:p>
    <w:p w14:paraId="10A69C2E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11.</w:t>
      </w:r>
      <w:r w:rsidRPr="00E90B4D">
        <w:rPr>
          <w:sz w:val="28"/>
          <w:szCs w:val="28"/>
        </w:rPr>
        <w:tab/>
        <w:t>О контрактной системе в сфере закупок товаров, работ, услуг для обеспечения государственных и муниципальных нужд. Федеральный закон от 5 апреля 2013 г. № 44-ФЗ // Консультант Плюс.</w:t>
      </w:r>
    </w:p>
    <w:p w14:paraId="62C24323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</w:p>
    <w:p w14:paraId="590AA72D" w14:textId="6FB1337C" w:rsidR="002D0DBD" w:rsidRPr="002D0DBD" w:rsidRDefault="002D0DBD" w:rsidP="003D6901">
      <w:pPr>
        <w:ind w:firstLine="709"/>
        <w:jc w:val="both"/>
        <w:rPr>
          <w:b/>
          <w:sz w:val="28"/>
          <w:szCs w:val="28"/>
        </w:rPr>
      </w:pPr>
      <w:r w:rsidRPr="002D0DBD">
        <w:rPr>
          <w:b/>
          <w:sz w:val="28"/>
          <w:szCs w:val="28"/>
        </w:rPr>
        <w:t>О</w:t>
      </w:r>
      <w:r w:rsidR="003D6901" w:rsidRPr="002D0DBD">
        <w:rPr>
          <w:b/>
          <w:sz w:val="28"/>
          <w:szCs w:val="28"/>
        </w:rPr>
        <w:t>сновная</w:t>
      </w:r>
      <w:r w:rsidRPr="002D0DBD">
        <w:rPr>
          <w:b/>
          <w:sz w:val="28"/>
          <w:szCs w:val="28"/>
        </w:rPr>
        <w:t xml:space="preserve"> литература</w:t>
      </w:r>
    </w:p>
    <w:p w14:paraId="4EA1ADB3" w14:textId="7E2B2A82" w:rsidR="003D6901" w:rsidRDefault="003D6901" w:rsidP="003D6901">
      <w:pPr>
        <w:ind w:firstLine="709"/>
        <w:jc w:val="both"/>
        <w:rPr>
          <w:sz w:val="28"/>
          <w:szCs w:val="28"/>
        </w:rPr>
      </w:pPr>
      <w:r w:rsidRPr="00E90B4D">
        <w:rPr>
          <w:sz w:val="28"/>
          <w:szCs w:val="28"/>
        </w:rPr>
        <w:t>1.</w:t>
      </w:r>
      <w:r w:rsidRPr="00161757">
        <w:t xml:space="preserve"> </w:t>
      </w:r>
      <w:r w:rsidRPr="00292C7B">
        <w:rPr>
          <w:sz w:val="28"/>
          <w:szCs w:val="28"/>
        </w:rPr>
        <w:t xml:space="preserve">Прокофьев, С.Е. Теория и механизмы современного государственного и муниципального управления: учебник и практикум для вузов / С.Е. Прокофьев, С.Г. Еремин, А.И. Галкин; Финуниверситет. — Москва: Юрайт, 2022. — 696 с. — (Высшее образование). - Текст: непосредственный. - То же. - 2024. - Образовательная платформа Юрайт [сайт]. — URL: https://urait.ru/bcode/533351 (дата обращения: 23.10.2024). — </w:t>
      </w:r>
      <w:proofErr w:type="gramStart"/>
      <w:r w:rsidRPr="00292C7B">
        <w:rPr>
          <w:sz w:val="28"/>
          <w:szCs w:val="28"/>
        </w:rPr>
        <w:t>Текст :</w:t>
      </w:r>
      <w:proofErr w:type="gramEnd"/>
      <w:r w:rsidRPr="00292C7B">
        <w:rPr>
          <w:sz w:val="28"/>
          <w:szCs w:val="28"/>
        </w:rPr>
        <w:t xml:space="preserve"> электронный.</w:t>
      </w:r>
      <w:r w:rsidRPr="00E90B4D">
        <w:rPr>
          <w:sz w:val="28"/>
          <w:szCs w:val="28"/>
        </w:rPr>
        <w:tab/>
      </w:r>
    </w:p>
    <w:p w14:paraId="2B9182B9" w14:textId="77777777" w:rsidR="003D6901" w:rsidRPr="00741DAE" w:rsidRDefault="003D6901" w:rsidP="003D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41DAE">
        <w:rPr>
          <w:sz w:val="28"/>
          <w:szCs w:val="28"/>
        </w:rPr>
        <w:t>.</w:t>
      </w:r>
      <w:r w:rsidRPr="00741DAE">
        <w:rPr>
          <w:sz w:val="28"/>
          <w:szCs w:val="28"/>
        </w:rPr>
        <w:tab/>
      </w:r>
      <w:r w:rsidRPr="005F00B5">
        <w:rPr>
          <w:sz w:val="28"/>
          <w:szCs w:val="28"/>
        </w:rPr>
        <w:t xml:space="preserve">Система государственного и муниципального </w:t>
      </w:r>
      <w:proofErr w:type="gramStart"/>
      <w:r w:rsidRPr="005F00B5">
        <w:rPr>
          <w:sz w:val="28"/>
          <w:szCs w:val="28"/>
        </w:rPr>
        <w:t>управления :</w:t>
      </w:r>
      <w:proofErr w:type="gramEnd"/>
      <w:r w:rsidRPr="005F00B5">
        <w:rPr>
          <w:sz w:val="28"/>
          <w:szCs w:val="28"/>
        </w:rPr>
        <w:t xml:space="preserve"> учебник и практикум для вузов / С. Г. Еремин [и др.] ; под редакцией С. Г. Еремина, Н. Н. </w:t>
      </w:r>
      <w:proofErr w:type="spellStart"/>
      <w:r w:rsidRPr="005F00B5">
        <w:rPr>
          <w:sz w:val="28"/>
          <w:szCs w:val="28"/>
        </w:rPr>
        <w:t>Мусиновой</w:t>
      </w:r>
      <w:proofErr w:type="spellEnd"/>
      <w:r w:rsidRPr="005F00B5">
        <w:rPr>
          <w:sz w:val="28"/>
          <w:szCs w:val="28"/>
        </w:rPr>
        <w:t xml:space="preserve">, О. В. Паниной, С. Е. Прокофьева. — 3-е изд., перераб. и доп. — </w:t>
      </w:r>
      <w:proofErr w:type="gramStart"/>
      <w:r w:rsidRPr="005F00B5">
        <w:rPr>
          <w:sz w:val="28"/>
          <w:szCs w:val="28"/>
        </w:rPr>
        <w:t>Москва :</w:t>
      </w:r>
      <w:proofErr w:type="gramEnd"/>
      <w:r w:rsidRPr="005F00B5">
        <w:rPr>
          <w:sz w:val="28"/>
          <w:szCs w:val="28"/>
        </w:rPr>
        <w:t xml:space="preserve"> Издательство Юрайт, 2024. — 545 с. — (Высшее образование). — ISBN 978-5-534-19168-4. - Образовательная платформа Юрайт [сайт]. — URL: https://urait.ru/bcode/556175 (дата обращения: 23.10.2024). — </w:t>
      </w:r>
      <w:proofErr w:type="gramStart"/>
      <w:r w:rsidRPr="005F00B5">
        <w:rPr>
          <w:sz w:val="28"/>
          <w:szCs w:val="28"/>
        </w:rPr>
        <w:t>Текст :</w:t>
      </w:r>
      <w:proofErr w:type="gramEnd"/>
      <w:r w:rsidRPr="005F00B5">
        <w:rPr>
          <w:sz w:val="28"/>
          <w:szCs w:val="28"/>
        </w:rPr>
        <w:t xml:space="preserve"> электронный.</w:t>
      </w:r>
    </w:p>
    <w:p w14:paraId="0850ACC1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</w:p>
    <w:p w14:paraId="1A002EC6" w14:textId="29F8DA44" w:rsidR="003D6901" w:rsidRDefault="002D0DBD" w:rsidP="003D6901">
      <w:pPr>
        <w:ind w:firstLine="709"/>
        <w:jc w:val="both"/>
        <w:rPr>
          <w:sz w:val="28"/>
          <w:szCs w:val="28"/>
        </w:rPr>
      </w:pPr>
      <w:r w:rsidRPr="00377B3A">
        <w:rPr>
          <w:b/>
          <w:sz w:val="28"/>
          <w:szCs w:val="28"/>
        </w:rPr>
        <w:t>Дополнительная</w:t>
      </w:r>
      <w:r w:rsidR="00377B3A" w:rsidRPr="00377B3A">
        <w:rPr>
          <w:b/>
          <w:sz w:val="28"/>
          <w:szCs w:val="28"/>
        </w:rPr>
        <w:t xml:space="preserve"> </w:t>
      </w:r>
      <w:r w:rsidR="00377B3A" w:rsidRPr="002D0DBD">
        <w:rPr>
          <w:b/>
          <w:sz w:val="28"/>
          <w:szCs w:val="28"/>
        </w:rPr>
        <w:t>литература</w:t>
      </w:r>
    </w:p>
    <w:p w14:paraId="140F206C" w14:textId="77777777" w:rsidR="003D6901" w:rsidRDefault="003D6901" w:rsidP="003D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</w:t>
      </w:r>
      <w:r w:rsidRPr="00DB5C76">
        <w:rPr>
          <w:sz w:val="28"/>
          <w:szCs w:val="28"/>
        </w:rPr>
        <w:t xml:space="preserve">Прокофьев, С.Е. Государственная и муниципальная служба: учебник и практикум для вузов / С.Е. Прокофьев, Е.Д. Богатырев, С.Г. Еремин; </w:t>
      </w:r>
      <w:proofErr w:type="spellStart"/>
      <w:r w:rsidRPr="00DB5C76">
        <w:rPr>
          <w:sz w:val="28"/>
          <w:szCs w:val="28"/>
        </w:rPr>
        <w:t>Speechki</w:t>
      </w:r>
      <w:proofErr w:type="spellEnd"/>
      <w:r w:rsidRPr="00DB5C76">
        <w:rPr>
          <w:sz w:val="28"/>
          <w:szCs w:val="28"/>
        </w:rPr>
        <w:t>. Сервис автоматического создания аудиоверсий статей. — 3-е изд., перераб</w:t>
      </w:r>
      <w:proofErr w:type="gramStart"/>
      <w:r w:rsidRPr="00DB5C76">
        <w:rPr>
          <w:sz w:val="28"/>
          <w:szCs w:val="28"/>
        </w:rPr>
        <w:t>.</w:t>
      </w:r>
      <w:proofErr w:type="gramEnd"/>
      <w:r w:rsidRPr="00DB5C76">
        <w:rPr>
          <w:sz w:val="28"/>
          <w:szCs w:val="28"/>
        </w:rPr>
        <w:t xml:space="preserve"> и доп. — Москва: Юрайт, 2022. — 324 с. — (Высшее образование). — Текст: непосредственный. - То </w:t>
      </w:r>
      <w:r w:rsidRPr="00DB5C76">
        <w:rPr>
          <w:sz w:val="28"/>
          <w:szCs w:val="28"/>
        </w:rPr>
        <w:lastRenderedPageBreak/>
        <w:t xml:space="preserve">же. - Электронная версия: 19 аудиофайлов Mp3 (общая продолжительность звучания 11 ч. 49 мин.) (654 Мб). — Доступ по паролю из сети Интернет (чтение). — ЭБ Финуниверситета. - URL: http://elib.fa.ru/book/84272058exmo11338. - Текст: электронный; То же. - 2024. - Образовательная платформа Юрайт [сайт]. — URL: https://urait.ru/bcode/550512 (дата обращения: 23.10.2024). — </w:t>
      </w:r>
      <w:proofErr w:type="gramStart"/>
      <w:r w:rsidRPr="00DB5C76">
        <w:rPr>
          <w:sz w:val="28"/>
          <w:szCs w:val="28"/>
        </w:rPr>
        <w:t>Текст :</w:t>
      </w:r>
      <w:proofErr w:type="gramEnd"/>
      <w:r w:rsidRPr="00DB5C76">
        <w:rPr>
          <w:sz w:val="28"/>
          <w:szCs w:val="28"/>
        </w:rPr>
        <w:t xml:space="preserve"> электронный.</w:t>
      </w:r>
    </w:p>
    <w:p w14:paraId="235B9572" w14:textId="77777777" w:rsidR="003D6901" w:rsidRPr="00E90B4D" w:rsidRDefault="003D6901" w:rsidP="003D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BE083C">
        <w:rPr>
          <w:sz w:val="28"/>
          <w:szCs w:val="28"/>
        </w:rPr>
        <w:t xml:space="preserve">Кадровая политика на государственной </w:t>
      </w:r>
      <w:proofErr w:type="gramStart"/>
      <w:r w:rsidRPr="00BE083C">
        <w:rPr>
          <w:sz w:val="28"/>
          <w:szCs w:val="28"/>
        </w:rPr>
        <w:t>службе :</w:t>
      </w:r>
      <w:proofErr w:type="gramEnd"/>
      <w:r w:rsidRPr="00BE083C">
        <w:rPr>
          <w:sz w:val="28"/>
          <w:szCs w:val="28"/>
        </w:rPr>
        <w:t xml:space="preserve"> учебник для вузов / Л. В. Фотина [и др.] ; под общей редакцией Л. В. Фотиной. — </w:t>
      </w:r>
      <w:proofErr w:type="gramStart"/>
      <w:r w:rsidRPr="00BE083C">
        <w:rPr>
          <w:sz w:val="28"/>
          <w:szCs w:val="28"/>
        </w:rPr>
        <w:t>Москва :</w:t>
      </w:r>
      <w:proofErr w:type="gramEnd"/>
      <w:r w:rsidRPr="00BE083C">
        <w:rPr>
          <w:sz w:val="28"/>
          <w:szCs w:val="28"/>
        </w:rPr>
        <w:t xml:space="preserve"> Издательство Юрайт, 2024. — 362 с. — (Высшее образование). — ISBN 978-5-534-15359-0. -  Образовательная платформа Юрайт [сайт]. — URL: https://urait.ru/bcode/544710 (дата обращения: 23.10.2024). — </w:t>
      </w:r>
      <w:proofErr w:type="gramStart"/>
      <w:r w:rsidRPr="00BE083C">
        <w:rPr>
          <w:sz w:val="28"/>
          <w:szCs w:val="28"/>
        </w:rPr>
        <w:t>Текст :</w:t>
      </w:r>
      <w:proofErr w:type="gramEnd"/>
      <w:r w:rsidRPr="00BE083C">
        <w:rPr>
          <w:sz w:val="28"/>
          <w:szCs w:val="28"/>
        </w:rPr>
        <w:t xml:space="preserve"> электронный.</w:t>
      </w:r>
    </w:p>
    <w:p w14:paraId="0B80F176" w14:textId="77777777" w:rsidR="003D6901" w:rsidRDefault="003D6901" w:rsidP="003D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90B4D">
        <w:rPr>
          <w:sz w:val="28"/>
          <w:szCs w:val="28"/>
        </w:rPr>
        <w:t>.</w:t>
      </w:r>
      <w:r w:rsidRPr="00E90B4D">
        <w:rPr>
          <w:sz w:val="28"/>
          <w:szCs w:val="28"/>
        </w:rPr>
        <w:tab/>
      </w:r>
      <w:r w:rsidRPr="00BE083C">
        <w:rPr>
          <w:sz w:val="28"/>
          <w:szCs w:val="28"/>
        </w:rPr>
        <w:t xml:space="preserve">Тихомирова, О. Г. Управление проектами: </w:t>
      </w:r>
      <w:proofErr w:type="gramStart"/>
      <w:r w:rsidRPr="00BE083C">
        <w:rPr>
          <w:sz w:val="28"/>
          <w:szCs w:val="28"/>
        </w:rPr>
        <w:t>практикум :</w:t>
      </w:r>
      <w:proofErr w:type="gramEnd"/>
      <w:r w:rsidRPr="00BE083C">
        <w:rPr>
          <w:sz w:val="28"/>
          <w:szCs w:val="28"/>
        </w:rPr>
        <w:t xml:space="preserve"> учебное пособие / О. Г. Тихомирова. — </w:t>
      </w:r>
      <w:proofErr w:type="gramStart"/>
      <w:r w:rsidRPr="00BE083C">
        <w:rPr>
          <w:sz w:val="28"/>
          <w:szCs w:val="28"/>
        </w:rPr>
        <w:t>Москва :</w:t>
      </w:r>
      <w:proofErr w:type="gramEnd"/>
      <w:r w:rsidRPr="00BE083C">
        <w:rPr>
          <w:sz w:val="28"/>
          <w:szCs w:val="28"/>
        </w:rPr>
        <w:t xml:space="preserve"> ИНФРА-М, 2025. — 273 с. — (Высшее образование: Бакалавриат). — DOI 10.12737/17635. - ISBN 978-5-16-018585-9. - ЭБС ZNANIUM. - URL: https://znanium.ru/catalog/product/2168859 (дата обращения: 22.10.2024). – </w:t>
      </w:r>
      <w:proofErr w:type="gramStart"/>
      <w:r w:rsidRPr="00BE083C">
        <w:rPr>
          <w:sz w:val="28"/>
          <w:szCs w:val="28"/>
        </w:rPr>
        <w:t>Текст :</w:t>
      </w:r>
      <w:proofErr w:type="gramEnd"/>
      <w:r w:rsidRPr="00BE083C">
        <w:rPr>
          <w:sz w:val="28"/>
          <w:szCs w:val="28"/>
        </w:rPr>
        <w:t xml:space="preserve"> электронный.</w:t>
      </w:r>
    </w:p>
    <w:p w14:paraId="6CBBF470" w14:textId="77777777" w:rsidR="003D6901" w:rsidRDefault="003D6901" w:rsidP="003D6901">
      <w:pPr>
        <w:jc w:val="both"/>
        <w:rPr>
          <w:sz w:val="28"/>
          <w:szCs w:val="28"/>
        </w:rPr>
      </w:pPr>
    </w:p>
    <w:p w14:paraId="747073EF" w14:textId="77777777" w:rsidR="000B66C2" w:rsidRDefault="000B66C2" w:rsidP="00DC3F22">
      <w:pPr>
        <w:ind w:firstLine="709"/>
        <w:rPr>
          <w:b/>
          <w:sz w:val="28"/>
          <w:szCs w:val="28"/>
        </w:rPr>
      </w:pPr>
    </w:p>
    <w:p w14:paraId="69263763" w14:textId="0FA1F890" w:rsidR="00356333" w:rsidRPr="00065B08" w:rsidRDefault="00026B48" w:rsidP="00065B0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5B08">
        <w:rPr>
          <w:rFonts w:ascii="Times New Roman" w:hAnsi="Times New Roman" w:cs="Times New Roman"/>
          <w:b/>
          <w:sz w:val="28"/>
          <w:szCs w:val="28"/>
        </w:rPr>
        <w:t>9. П</w:t>
      </w:r>
      <w:r w:rsidRPr="00065B08">
        <w:rPr>
          <w:rFonts w:ascii="Times New Roman" w:hAnsi="Times New Roman" w:cs="Times New Roman"/>
          <w:b/>
          <w:bCs/>
          <w:sz w:val="28"/>
          <w:szCs w:val="28"/>
        </w:rPr>
        <w:t>еречень ресурсов информационно-телекоммуникационной сети «Интернет», необходимых для освоения дисциплины</w:t>
      </w:r>
      <w:bookmarkEnd w:id="14"/>
    </w:p>
    <w:p w14:paraId="17A0304F" w14:textId="77777777" w:rsid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www.kremlin.ru - Президент Российской Федерации </w:t>
      </w:r>
    </w:p>
    <w:p w14:paraId="776A04E3" w14:textId="77777777" w:rsid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http://www.gov.ru –официальный сайт Правительства Российской Федерации</w:t>
      </w:r>
    </w:p>
    <w:p w14:paraId="394A6F87" w14:textId="77777777" w:rsid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www.duma.gov.ru – Официальный сайт Государственной Думы РФ </w:t>
      </w:r>
    </w:p>
    <w:p w14:paraId="77A559A4" w14:textId="77777777" w:rsid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www.council.gov.ru - Официальный сайт Совета Федерации </w:t>
      </w:r>
    </w:p>
    <w:p w14:paraId="1D6CF359" w14:textId="77777777" w:rsid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http://www.ach.gov.ru – официальный сайт Счетной палаты Российской Федерации.</w:t>
      </w:r>
    </w:p>
    <w:p w14:paraId="77C06017" w14:textId="77777777" w:rsid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http://www.tresor.economie.gouv.fr/ - сайт Агентства Франс Трезор - Агентства Казначейства Франции.</w:t>
      </w:r>
    </w:p>
    <w:p w14:paraId="2A334C7E" w14:textId="77777777" w:rsid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www.deutsche-finanzagentur.de/- сайт Финансового агентства ФРГ</w:t>
      </w:r>
    </w:p>
    <w:p w14:paraId="0D0A3440" w14:textId="77777777" w:rsid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www.imf.org - сайт Международного валютного фонд</w:t>
      </w:r>
    </w:p>
    <w:p w14:paraId="5B8330BF" w14:textId="77777777" w:rsid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>http://www.minfin.ru/ru/ - Официальный сайт Министерства финансов РФ.</w:t>
      </w:r>
    </w:p>
    <w:p w14:paraId="52F203C0" w14:textId="77777777" w:rsidR="003D6901" w:rsidRDefault="0093112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hyperlink r:id="rId9" w:history="1">
        <w:r w:rsidR="003D6901">
          <w:rPr>
            <w:rStyle w:val="a9"/>
            <w:b w:val="0"/>
            <w:spacing w:val="0"/>
            <w:sz w:val="28"/>
            <w:szCs w:val="28"/>
          </w:rPr>
          <w:t>http://www.economy.gov.ru</w:t>
        </w:r>
      </w:hyperlink>
      <w:r w:rsidR="003D6901">
        <w:rPr>
          <w:b w:val="0"/>
          <w:spacing w:val="0"/>
          <w:sz w:val="28"/>
          <w:szCs w:val="28"/>
        </w:rPr>
        <w:t xml:space="preserve"> - Официальный сайт Министерства экономического развития Российской Федерации </w:t>
      </w:r>
    </w:p>
    <w:p w14:paraId="2986B9F6" w14:textId="77777777" w:rsidR="003D6901" w:rsidRPr="001547E0" w:rsidRDefault="0093112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spacing w:val="0"/>
          <w:sz w:val="28"/>
          <w:szCs w:val="28"/>
        </w:rPr>
      </w:pPr>
      <w:hyperlink r:id="rId10" w:history="1">
        <w:r w:rsidR="003D6901" w:rsidRPr="004976AA">
          <w:rPr>
            <w:rStyle w:val="a9"/>
            <w:b w:val="0"/>
            <w:spacing w:val="0"/>
            <w:sz w:val="28"/>
            <w:szCs w:val="28"/>
          </w:rPr>
          <w:t>http://www.gks.ru</w:t>
        </w:r>
      </w:hyperlink>
      <w:r w:rsidR="003D6901" w:rsidRPr="001547E0">
        <w:rPr>
          <w:sz w:val="28"/>
          <w:szCs w:val="28"/>
        </w:rPr>
        <w:t xml:space="preserve"> - </w:t>
      </w:r>
      <w:r w:rsidR="003D6901" w:rsidRPr="001547E0">
        <w:rPr>
          <w:b w:val="0"/>
          <w:sz w:val="28"/>
          <w:szCs w:val="28"/>
        </w:rPr>
        <w:t>Официальный сайт Федеральная служба государственной статистики  Российской Федерации</w:t>
      </w:r>
    </w:p>
    <w:p w14:paraId="3098EAB5" w14:textId="77777777" w:rsidR="003D6901" w:rsidRPr="001547E0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rStyle w:val="a9"/>
          <w:b w:val="0"/>
          <w:spacing w:val="0"/>
          <w:sz w:val="28"/>
          <w:szCs w:val="28"/>
        </w:rPr>
      </w:pPr>
      <w:r w:rsidRPr="001547E0">
        <w:rPr>
          <w:b w:val="0"/>
          <w:color w:val="000000" w:themeColor="text1"/>
          <w:sz w:val="28"/>
          <w:szCs w:val="28"/>
        </w:rPr>
        <w:t xml:space="preserve">Электронная библиотека Финансового университета (ЭБ) </w:t>
      </w:r>
      <w:hyperlink r:id="rId11" w:history="1">
        <w:r w:rsidRPr="001547E0">
          <w:rPr>
            <w:rStyle w:val="a9"/>
            <w:b w:val="0"/>
            <w:color w:val="000000" w:themeColor="text1"/>
            <w:sz w:val="28"/>
            <w:szCs w:val="28"/>
          </w:rPr>
          <w:t>http://elib.fa.ru/</w:t>
        </w:r>
      </w:hyperlink>
    </w:p>
    <w:p w14:paraId="75710182" w14:textId="77777777" w:rsidR="003D6901" w:rsidRPr="00102392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rStyle w:val="a9"/>
          <w:b w:val="0"/>
          <w:spacing w:val="0"/>
          <w:sz w:val="28"/>
          <w:szCs w:val="28"/>
        </w:rPr>
      </w:pPr>
      <w:r w:rsidRPr="001547E0">
        <w:rPr>
          <w:b w:val="0"/>
          <w:color w:val="000000" w:themeColor="text1"/>
          <w:sz w:val="28"/>
          <w:szCs w:val="28"/>
        </w:rPr>
        <w:t xml:space="preserve">Электронно-библиотечная система BOOK.RU </w:t>
      </w:r>
      <w:hyperlink r:id="rId12" w:history="1">
        <w:r w:rsidRPr="001547E0">
          <w:rPr>
            <w:rStyle w:val="a9"/>
            <w:b w:val="0"/>
            <w:color w:val="000000" w:themeColor="text1"/>
            <w:sz w:val="28"/>
            <w:szCs w:val="28"/>
          </w:rPr>
          <w:t>http://www.book.ru</w:t>
        </w:r>
      </w:hyperlink>
    </w:p>
    <w:p w14:paraId="0B53DDAD" w14:textId="77777777" w:rsidR="003D6901" w:rsidRPr="003D6901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left="567" w:right="20"/>
        <w:jc w:val="both"/>
        <w:rPr>
          <w:b w:val="0"/>
          <w:bCs w:val="0"/>
          <w:color w:val="000000" w:themeColor="text1"/>
          <w:sz w:val="28"/>
          <w:szCs w:val="28"/>
        </w:rPr>
      </w:pPr>
      <w:r w:rsidRPr="003D6901">
        <w:rPr>
          <w:b w:val="0"/>
          <w:bCs w:val="0"/>
          <w:color w:val="000000" w:themeColor="text1"/>
          <w:sz w:val="28"/>
          <w:szCs w:val="28"/>
        </w:rPr>
        <w:lastRenderedPageBreak/>
        <w:t xml:space="preserve">Электронно-библиотечная система </w:t>
      </w:r>
      <w:proofErr w:type="spellStart"/>
      <w:r w:rsidRPr="003D6901">
        <w:rPr>
          <w:b w:val="0"/>
          <w:bCs w:val="0"/>
          <w:color w:val="000000" w:themeColor="text1"/>
          <w:sz w:val="28"/>
          <w:szCs w:val="28"/>
        </w:rPr>
        <w:t>Znanium</w:t>
      </w:r>
      <w:proofErr w:type="spellEnd"/>
      <w:r w:rsidRPr="003D6901">
        <w:rPr>
          <w:b w:val="0"/>
          <w:bCs w:val="0"/>
          <w:color w:val="000000" w:themeColor="text1"/>
          <w:sz w:val="28"/>
          <w:szCs w:val="28"/>
        </w:rPr>
        <w:t xml:space="preserve"> http://www.znanium.ru</w:t>
      </w:r>
    </w:p>
    <w:p w14:paraId="2B6BFCA8" w14:textId="77777777" w:rsidR="003D6901" w:rsidRPr="00102392" w:rsidRDefault="003D6901" w:rsidP="003D6901">
      <w:pPr>
        <w:pStyle w:val="33"/>
        <w:numPr>
          <w:ilvl w:val="0"/>
          <w:numId w:val="15"/>
        </w:numPr>
        <w:tabs>
          <w:tab w:val="left" w:pos="1276"/>
        </w:tabs>
        <w:spacing w:after="0" w:line="480" w:lineRule="exact"/>
        <w:ind w:right="20"/>
        <w:jc w:val="both"/>
        <w:rPr>
          <w:b w:val="0"/>
          <w:spacing w:val="0"/>
          <w:sz w:val="28"/>
          <w:szCs w:val="28"/>
        </w:rPr>
      </w:pPr>
      <w:r w:rsidRPr="001547E0">
        <w:rPr>
          <w:b w:val="0"/>
          <w:color w:val="000000" w:themeColor="text1"/>
          <w:sz w:val="28"/>
          <w:szCs w:val="28"/>
        </w:rPr>
        <w:t>Эл</w:t>
      </w:r>
      <w:r>
        <w:rPr>
          <w:b w:val="0"/>
          <w:color w:val="000000" w:themeColor="text1"/>
          <w:sz w:val="28"/>
          <w:szCs w:val="28"/>
        </w:rPr>
        <w:t xml:space="preserve">                          15.</w:t>
      </w:r>
      <w:r w:rsidRPr="00102392">
        <w:t xml:space="preserve"> </w:t>
      </w:r>
      <w:r w:rsidRPr="00102392">
        <w:rPr>
          <w:b w:val="0"/>
          <w:color w:val="000000" w:themeColor="text1"/>
          <w:sz w:val="28"/>
          <w:szCs w:val="28"/>
        </w:rPr>
        <w:t xml:space="preserve">Образовательная платформа Юрайт </w:t>
      </w:r>
      <w:hyperlink r:id="rId13" w:history="1">
        <w:r w:rsidRPr="00271DD9">
          <w:rPr>
            <w:rStyle w:val="a9"/>
            <w:b w:val="0"/>
            <w:sz w:val="28"/>
            <w:szCs w:val="28"/>
          </w:rPr>
          <w:t>https://urait.ru/</w:t>
        </w:r>
      </w:hyperlink>
    </w:p>
    <w:p w14:paraId="35ED2256" w14:textId="77777777" w:rsidR="00C87802" w:rsidRPr="002F2362" w:rsidRDefault="00C87802" w:rsidP="00C87802">
      <w:pPr>
        <w:pStyle w:val="14"/>
        <w:widowControl w:val="0"/>
        <w:suppressAutoHyphens/>
        <w:contextualSpacing/>
        <w:jc w:val="both"/>
        <w:rPr>
          <w:rFonts w:ascii="Times New Roman" w:eastAsia="Arial Narrow" w:hAnsi="Times New Roman" w:cs="Times New Roman"/>
          <w:color w:val="auto"/>
          <w:szCs w:val="28"/>
          <w:lang w:eastAsia="en-US"/>
        </w:rPr>
      </w:pPr>
    </w:p>
    <w:p w14:paraId="62376B52" w14:textId="77777777" w:rsidR="00356333" w:rsidRPr="00065B08" w:rsidRDefault="00026B48" w:rsidP="00065B08">
      <w:pPr>
        <w:pStyle w:val="1"/>
        <w:spacing w:before="0"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5" w:name="_Toc162964237"/>
      <w:r w:rsidRPr="00065B08">
        <w:rPr>
          <w:rFonts w:ascii="Times New Roman" w:hAnsi="Times New Roman" w:cs="Times New Roman"/>
          <w:b/>
          <w:sz w:val="28"/>
          <w:szCs w:val="28"/>
        </w:rPr>
        <w:t>10. Методические указания для обучающихся по освоению дисциплины</w:t>
      </w:r>
      <w:bookmarkEnd w:id="15"/>
    </w:p>
    <w:p w14:paraId="3623DAEB" w14:textId="77777777" w:rsidR="003D6901" w:rsidRPr="007D72B3" w:rsidRDefault="003D6901" w:rsidP="003D6901">
      <w:pPr>
        <w:ind w:firstLine="709"/>
        <w:jc w:val="center"/>
        <w:rPr>
          <w:b/>
          <w:bCs/>
          <w:sz w:val="28"/>
          <w:szCs w:val="28"/>
        </w:rPr>
      </w:pPr>
      <w:bookmarkStart w:id="16" w:name="_Toc162964238"/>
      <w:r w:rsidRPr="007D72B3">
        <w:rPr>
          <w:b/>
          <w:bCs/>
          <w:sz w:val="28"/>
          <w:szCs w:val="28"/>
        </w:rPr>
        <w:t>Методические рекомендации по написанию контрольной работы</w:t>
      </w:r>
    </w:p>
    <w:p w14:paraId="18924696" w14:textId="77777777" w:rsidR="003D6901" w:rsidRPr="009C5729" w:rsidRDefault="003D6901" w:rsidP="003D6901">
      <w:pPr>
        <w:shd w:val="clear" w:color="auto" w:fill="FFFFFF"/>
        <w:spacing w:line="360" w:lineRule="auto"/>
        <w:ind w:firstLine="720"/>
        <w:contextualSpacing/>
        <w:jc w:val="both"/>
        <w:rPr>
          <w:rFonts w:eastAsia="Calibri"/>
          <w:sz w:val="28"/>
          <w:szCs w:val="28"/>
        </w:rPr>
      </w:pPr>
      <w:r w:rsidRPr="009C5729">
        <w:rPr>
          <w:sz w:val="28"/>
          <w:szCs w:val="28"/>
        </w:rPr>
        <w:t xml:space="preserve">Контрольная работа является одной из основных </w:t>
      </w:r>
      <w:r w:rsidRPr="009C5729">
        <w:rPr>
          <w:rFonts w:eastAsia="Calibri"/>
          <w:sz w:val="28"/>
          <w:szCs w:val="28"/>
        </w:rPr>
        <w:t>форм аудиторной и внеаудиторной самостоятельной работы студентов по дисциплинам (иностранный язык, математическим и другим естественно-научным дисциплинам), и может реализовываться как в письменном виде, так и с использованием информационных технологий и специализированных программных продуктов.</w:t>
      </w:r>
    </w:p>
    <w:p w14:paraId="3EAA9A78" w14:textId="77777777" w:rsidR="003D6901" w:rsidRPr="009C5729" w:rsidRDefault="003D6901" w:rsidP="003D6901">
      <w:pPr>
        <w:shd w:val="clear" w:color="auto" w:fill="FFFFFF"/>
        <w:spacing w:line="360" w:lineRule="auto"/>
        <w:ind w:firstLine="720"/>
        <w:contextualSpacing/>
        <w:jc w:val="both"/>
        <w:rPr>
          <w:rFonts w:eastAsia="Calibri"/>
          <w:sz w:val="28"/>
          <w:szCs w:val="28"/>
        </w:rPr>
      </w:pPr>
      <w:r w:rsidRPr="009C5729">
        <w:rPr>
          <w:rFonts w:eastAsia="Calibri"/>
          <w:sz w:val="28"/>
          <w:szCs w:val="28"/>
        </w:rPr>
        <w:t xml:space="preserve">Контрольная работа отражает степень освоения студентами учебного материала конкретных разделов (тем) дисциплин (в форме развернутых ответов по вопросам, раскрытия понятий, выполнения упражнений, решения практических задач, ситуаций, кейсов и др.). </w:t>
      </w:r>
    </w:p>
    <w:p w14:paraId="31F4CD5A" w14:textId="77777777" w:rsidR="003D6901" w:rsidRPr="009C5729" w:rsidRDefault="003D6901" w:rsidP="003D6901">
      <w:pPr>
        <w:shd w:val="clear" w:color="auto" w:fill="FFFFFF"/>
        <w:spacing w:line="360" w:lineRule="auto"/>
        <w:ind w:firstLine="720"/>
        <w:contextualSpacing/>
        <w:jc w:val="both"/>
        <w:rPr>
          <w:rFonts w:eastAsia="Calibri"/>
          <w:sz w:val="28"/>
          <w:szCs w:val="28"/>
        </w:rPr>
      </w:pPr>
      <w:r w:rsidRPr="009C5729">
        <w:rPr>
          <w:rFonts w:eastAsia="Calibri"/>
          <w:sz w:val="28"/>
          <w:szCs w:val="28"/>
        </w:rPr>
        <w:t>Цель выполнения контрольной работы, содержащей комплект заданий - овладение студентами навыками решения типовых расчетных задач, формирование учебно-исследовательских навыков, закрепление умений самостоятельно работать с различными источниками информации;</w:t>
      </w:r>
      <w:r w:rsidRPr="009C5729">
        <w:rPr>
          <w:sz w:val="28"/>
          <w:szCs w:val="28"/>
        </w:rPr>
        <w:t xml:space="preserve"> расширение и закрепление знаний и умений; проверка знаний, умений и владений.</w:t>
      </w:r>
    </w:p>
    <w:p w14:paraId="1776D4C8" w14:textId="77777777" w:rsidR="003D6901" w:rsidRPr="009C5729" w:rsidRDefault="003D6901" w:rsidP="003D6901">
      <w:pPr>
        <w:shd w:val="clear" w:color="auto" w:fill="FFFFFF"/>
        <w:spacing w:line="360" w:lineRule="auto"/>
        <w:ind w:firstLine="720"/>
        <w:contextualSpacing/>
        <w:jc w:val="both"/>
        <w:rPr>
          <w:rFonts w:eastAsia="Calibri"/>
          <w:sz w:val="28"/>
          <w:szCs w:val="28"/>
        </w:rPr>
      </w:pPr>
      <w:r w:rsidRPr="009C5729">
        <w:rPr>
          <w:rFonts w:eastAsia="Calibri"/>
          <w:sz w:val="28"/>
          <w:szCs w:val="28"/>
        </w:rPr>
        <w:t>Содержание заданий контрольных работ должно охватывать основной материал соответствующих разделов (тем) дисциплин. Контрольные задания разрабатываются по многовариантной системе. Варианты контрольных работ должны быть равноценны по объему и сложности.</w:t>
      </w:r>
    </w:p>
    <w:p w14:paraId="44CDC363" w14:textId="77777777" w:rsidR="003D6901" w:rsidRPr="009C5729" w:rsidRDefault="003D6901" w:rsidP="003D6901">
      <w:pPr>
        <w:shd w:val="clear" w:color="auto" w:fill="FFFFFF"/>
        <w:spacing w:line="360" w:lineRule="auto"/>
        <w:ind w:firstLine="720"/>
        <w:contextualSpacing/>
        <w:jc w:val="both"/>
        <w:rPr>
          <w:rFonts w:eastAsia="Calibri"/>
          <w:sz w:val="28"/>
          <w:szCs w:val="28"/>
        </w:rPr>
      </w:pPr>
      <w:r w:rsidRPr="009C5729">
        <w:rPr>
          <w:rFonts w:eastAsia="Calibri"/>
          <w:sz w:val="28"/>
          <w:szCs w:val="28"/>
        </w:rPr>
        <w:t xml:space="preserve">Содержание заданий контрольных работ и требования к их выполнению разрабатываются преподавателем, ведущим семинарские занятия по дисциплине. </w:t>
      </w:r>
    </w:p>
    <w:p w14:paraId="24CD98CA" w14:textId="77777777" w:rsidR="003D6901" w:rsidRPr="009C5729" w:rsidRDefault="003D6901" w:rsidP="003D6901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9C5729">
        <w:rPr>
          <w:sz w:val="28"/>
          <w:szCs w:val="28"/>
        </w:rPr>
        <w:t>Требования к выполнению контрольной работы:</w:t>
      </w:r>
    </w:p>
    <w:p w14:paraId="7E6B3F77" w14:textId="77777777" w:rsidR="003D6901" w:rsidRPr="009C5729" w:rsidRDefault="003D6901" w:rsidP="003D6901">
      <w:pPr>
        <w:widowControl/>
        <w:numPr>
          <w:ilvl w:val="0"/>
          <w:numId w:val="11"/>
        </w:numPr>
        <w:spacing w:line="360" w:lineRule="auto"/>
        <w:ind w:left="0" w:firstLine="720"/>
        <w:contextualSpacing/>
        <w:jc w:val="both"/>
        <w:rPr>
          <w:sz w:val="28"/>
          <w:szCs w:val="28"/>
        </w:rPr>
      </w:pPr>
      <w:r w:rsidRPr="009C5729">
        <w:rPr>
          <w:sz w:val="28"/>
          <w:szCs w:val="28"/>
        </w:rPr>
        <w:t>четкость и последовательность изложения материала (решения) в соответствии с составленным планом;</w:t>
      </w:r>
    </w:p>
    <w:p w14:paraId="736EC05F" w14:textId="77777777" w:rsidR="003D6901" w:rsidRPr="009C5729" w:rsidRDefault="003D6901" w:rsidP="003D6901">
      <w:pPr>
        <w:widowControl/>
        <w:numPr>
          <w:ilvl w:val="0"/>
          <w:numId w:val="11"/>
        </w:numPr>
        <w:spacing w:line="360" w:lineRule="auto"/>
        <w:ind w:left="0" w:firstLine="720"/>
        <w:contextualSpacing/>
        <w:jc w:val="both"/>
        <w:rPr>
          <w:sz w:val="28"/>
          <w:szCs w:val="28"/>
        </w:rPr>
      </w:pPr>
      <w:r w:rsidRPr="009C5729">
        <w:rPr>
          <w:sz w:val="28"/>
          <w:szCs w:val="28"/>
        </w:rPr>
        <w:t>наличие обобщений и выводов, сделанных на основе изучения информационных источников по данной теме;</w:t>
      </w:r>
    </w:p>
    <w:p w14:paraId="7AD6FE5C" w14:textId="77777777" w:rsidR="003D6901" w:rsidRPr="009C5729" w:rsidRDefault="003D6901" w:rsidP="003D6901">
      <w:pPr>
        <w:widowControl/>
        <w:numPr>
          <w:ilvl w:val="0"/>
          <w:numId w:val="11"/>
        </w:numPr>
        <w:spacing w:line="360" w:lineRule="auto"/>
        <w:ind w:left="0" w:firstLine="720"/>
        <w:contextualSpacing/>
        <w:jc w:val="both"/>
        <w:rPr>
          <w:sz w:val="28"/>
          <w:szCs w:val="28"/>
        </w:rPr>
      </w:pPr>
      <w:r w:rsidRPr="009C5729">
        <w:rPr>
          <w:sz w:val="28"/>
          <w:szCs w:val="28"/>
        </w:rPr>
        <w:lastRenderedPageBreak/>
        <w:t>предоставление в полном объеме решений имеющихся в задании практических задач;</w:t>
      </w:r>
    </w:p>
    <w:p w14:paraId="24E90762" w14:textId="77777777" w:rsidR="003D6901" w:rsidRPr="009C5729" w:rsidRDefault="003D6901" w:rsidP="003D6901">
      <w:pPr>
        <w:widowControl/>
        <w:numPr>
          <w:ilvl w:val="0"/>
          <w:numId w:val="11"/>
        </w:numPr>
        <w:spacing w:line="360" w:lineRule="auto"/>
        <w:ind w:left="0" w:firstLine="720"/>
        <w:contextualSpacing/>
        <w:jc w:val="both"/>
        <w:rPr>
          <w:sz w:val="28"/>
          <w:szCs w:val="28"/>
        </w:rPr>
      </w:pPr>
      <w:r w:rsidRPr="009C5729">
        <w:rPr>
          <w:sz w:val="28"/>
          <w:szCs w:val="28"/>
        </w:rPr>
        <w:t>использование современных способов поиска, обработки и анализа информации;</w:t>
      </w:r>
    </w:p>
    <w:p w14:paraId="1ACD0D1A" w14:textId="77777777" w:rsidR="003D6901" w:rsidRPr="009C5729" w:rsidRDefault="003D6901" w:rsidP="003D6901">
      <w:pPr>
        <w:widowControl/>
        <w:numPr>
          <w:ilvl w:val="0"/>
          <w:numId w:val="11"/>
        </w:numPr>
        <w:spacing w:line="360" w:lineRule="auto"/>
        <w:ind w:left="0" w:firstLine="720"/>
        <w:contextualSpacing/>
        <w:jc w:val="both"/>
        <w:rPr>
          <w:sz w:val="28"/>
          <w:szCs w:val="28"/>
        </w:rPr>
      </w:pPr>
      <w:r w:rsidRPr="009C5729">
        <w:rPr>
          <w:sz w:val="28"/>
          <w:szCs w:val="28"/>
        </w:rPr>
        <w:t xml:space="preserve">самостоятельность выполнения. </w:t>
      </w:r>
    </w:p>
    <w:p w14:paraId="477C5165" w14:textId="77777777" w:rsidR="003D6901" w:rsidRPr="009C5729" w:rsidRDefault="003D6901" w:rsidP="003D6901">
      <w:pPr>
        <w:shd w:val="clear" w:color="auto" w:fill="FFFFFF"/>
        <w:spacing w:line="360" w:lineRule="auto"/>
        <w:ind w:firstLine="720"/>
        <w:contextualSpacing/>
        <w:jc w:val="both"/>
        <w:rPr>
          <w:rFonts w:eastAsia="Calibri"/>
          <w:sz w:val="28"/>
          <w:szCs w:val="28"/>
        </w:rPr>
      </w:pPr>
      <w:r w:rsidRPr="009C5729">
        <w:rPr>
          <w:rFonts w:eastAsia="Calibri"/>
          <w:sz w:val="28"/>
          <w:szCs w:val="28"/>
        </w:rPr>
        <w:t>Объем контрольной работы не более 6 страниц, не включая таблиц, графиков и т. п. (при наличии).</w:t>
      </w:r>
    </w:p>
    <w:p w14:paraId="074B7D51" w14:textId="77777777" w:rsidR="003D6901" w:rsidRDefault="003D6901" w:rsidP="003D6901">
      <w:pPr>
        <w:shd w:val="clear" w:color="auto" w:fill="FFFFFF"/>
        <w:spacing w:line="360" w:lineRule="auto"/>
        <w:ind w:firstLine="720"/>
        <w:contextualSpacing/>
        <w:jc w:val="both"/>
        <w:rPr>
          <w:rFonts w:eastAsia="Calibri"/>
          <w:sz w:val="28"/>
          <w:szCs w:val="28"/>
        </w:rPr>
      </w:pPr>
      <w:r w:rsidRPr="009C5729">
        <w:rPr>
          <w:rFonts w:eastAsia="Calibri"/>
          <w:sz w:val="28"/>
          <w:szCs w:val="28"/>
        </w:rPr>
        <w:t>Оценка контрольных работ студентов проводится в процессе текущего контроля успеваемости студентов.</w:t>
      </w:r>
    </w:p>
    <w:p w14:paraId="761335EF" w14:textId="77777777" w:rsidR="003D6901" w:rsidRDefault="003D6901" w:rsidP="003D6901">
      <w:pPr>
        <w:ind w:firstLine="709"/>
        <w:jc w:val="both"/>
        <w:rPr>
          <w:sz w:val="28"/>
          <w:szCs w:val="28"/>
        </w:rPr>
      </w:pPr>
    </w:p>
    <w:p w14:paraId="5A0903CA" w14:textId="77777777" w:rsidR="003D6901" w:rsidRDefault="003D6901" w:rsidP="003D6901">
      <w:pPr>
        <w:spacing w:before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 по подготовке к дискуссии</w:t>
      </w:r>
    </w:p>
    <w:p w14:paraId="26E340DD" w14:textId="77777777" w:rsidR="003D6901" w:rsidRDefault="003D6901" w:rsidP="003D69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дискуссии как метода интерактивного метода обучения состоит в создании комфортных условий обучения, при которых студент или слушатель чувствует свою интеллектуальную состоятельность, </w:t>
      </w:r>
      <w:proofErr w:type="gramStart"/>
      <w:r>
        <w:rPr>
          <w:sz w:val="28"/>
          <w:szCs w:val="28"/>
        </w:rPr>
        <w:t>свою  успешность</w:t>
      </w:r>
      <w:proofErr w:type="gramEnd"/>
      <w:r>
        <w:rPr>
          <w:sz w:val="28"/>
          <w:szCs w:val="28"/>
        </w:rPr>
        <w:t>. Именно это делает продуктивным сам процесс обучения, дает знания и навыки, создает базу для работы по решению проблем после того, как обучение закончится.</w:t>
      </w:r>
    </w:p>
    <w:p w14:paraId="773C2803" w14:textId="77777777" w:rsidR="003D6901" w:rsidRDefault="003D6901" w:rsidP="003D69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Дискуссия, как один из методов интерактива, представляет собой целенаправленное обсуждение определенного конкретного вопроса, которое сопровождается обменом идеями, мнениями, мыслями между студентами группы. </w:t>
      </w:r>
    </w:p>
    <w:p w14:paraId="59D7F11A" w14:textId="77777777" w:rsidR="003D6901" w:rsidRDefault="003D6901" w:rsidP="003D69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Принципы работы на интерактивном занятии в форме дискуссии: </w:t>
      </w:r>
    </w:p>
    <w:p w14:paraId="4C494F95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участник дискуссии по любому вопросу имеет право на собственное мнение. </w:t>
      </w:r>
    </w:p>
    <w:p w14:paraId="337ED881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прямой критики личности, критике может подвергнуться только идея. </w:t>
      </w:r>
    </w:p>
    <w:p w14:paraId="24448A62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Все, что обсуждается и говорится во время дискуссии – не руководство к действию, а информация к размышлению. </w:t>
      </w:r>
    </w:p>
    <w:p w14:paraId="747D89F2" w14:textId="77777777" w:rsidR="003D6901" w:rsidRDefault="003D6901" w:rsidP="003D6901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Правила поведения в дискуссии</w:t>
      </w:r>
      <w:r>
        <w:rPr>
          <w:sz w:val="28"/>
          <w:szCs w:val="28"/>
        </w:rPr>
        <w:t>:</w:t>
      </w:r>
    </w:p>
    <w:p w14:paraId="0F21F989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 критикую идеи, а не людей</w:t>
      </w:r>
    </w:p>
    <w:p w14:paraId="256EB08C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Моя цель не в том, чтобы «победить», а в том, чтобы прийти к наилучшему решению</w:t>
      </w:r>
    </w:p>
    <w:p w14:paraId="2277B20B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 побуждаю каждого из участников к тому, чтобы участвовать в обсуждении</w:t>
      </w:r>
    </w:p>
    <w:p w14:paraId="64F618E6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 выслушиваю соображения каждого, даже если я с ними не согласен</w:t>
      </w:r>
    </w:p>
    <w:p w14:paraId="502625A4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 сначала выясняю все идеи и факты, относящиеся к обеим позициям</w:t>
      </w:r>
    </w:p>
    <w:p w14:paraId="627EE89B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 стремлюсь осмыслить и понять оба взгляда на проблему</w:t>
      </w:r>
    </w:p>
    <w:p w14:paraId="39AE6EF5" w14:textId="77777777" w:rsidR="003D6901" w:rsidRDefault="003D6901" w:rsidP="003D6901">
      <w:pPr>
        <w:pStyle w:val="af2"/>
        <w:widowControl/>
        <w:numPr>
          <w:ilvl w:val="0"/>
          <w:numId w:val="16"/>
        </w:numPr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 изменяю свою точку зрения под воздействием фактов и убедительных аргументов</w:t>
      </w:r>
    </w:p>
    <w:p w14:paraId="0E22DFDA" w14:textId="77777777" w:rsidR="007241AF" w:rsidRDefault="007241AF" w:rsidP="00F83E36">
      <w:pPr>
        <w:ind w:firstLine="709"/>
        <w:jc w:val="both"/>
        <w:rPr>
          <w:sz w:val="28"/>
          <w:szCs w:val="28"/>
        </w:rPr>
      </w:pPr>
    </w:p>
    <w:p w14:paraId="0D844EF0" w14:textId="77777777" w:rsidR="00356333" w:rsidRPr="00065B08" w:rsidRDefault="00026B48" w:rsidP="00065B0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5B08"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  <w:bookmarkEnd w:id="16"/>
    </w:p>
    <w:p w14:paraId="27D4F594" w14:textId="77777777" w:rsidR="00356333" w:rsidRDefault="00026B48" w:rsidP="00065B08">
      <w:pPr>
        <w:ind w:firstLine="709"/>
        <w:rPr>
          <w:rFonts w:eastAsia="Calibri"/>
          <w:b/>
          <w:bCs/>
          <w:sz w:val="28"/>
          <w:szCs w:val="28"/>
        </w:rPr>
      </w:pPr>
      <w:bookmarkStart w:id="17" w:name="_Toc531614950"/>
      <w:bookmarkStart w:id="18" w:name="_Toc531686467"/>
      <w:r>
        <w:rPr>
          <w:rFonts w:eastAsia="Calibri"/>
          <w:b/>
          <w:bCs/>
          <w:sz w:val="28"/>
          <w:szCs w:val="28"/>
        </w:rPr>
        <w:t>11. 1. Комплект лицензионного программного обеспечения:</w:t>
      </w:r>
      <w:bookmarkEnd w:id="17"/>
      <w:bookmarkEnd w:id="18"/>
    </w:p>
    <w:p w14:paraId="2FDDF593" w14:textId="77777777" w:rsidR="00356333" w:rsidRPr="00237DCC" w:rsidRDefault="00026B48" w:rsidP="00065B08">
      <w:pPr>
        <w:ind w:firstLine="709"/>
        <w:rPr>
          <w:rFonts w:eastAsia="Calibri"/>
          <w:bCs/>
          <w:sz w:val="28"/>
          <w:szCs w:val="28"/>
        </w:rPr>
      </w:pPr>
      <w:bookmarkStart w:id="19" w:name="_Toc531614951"/>
      <w:bookmarkStart w:id="20" w:name="_Toc531686468"/>
      <w:r w:rsidRPr="00237DCC">
        <w:rPr>
          <w:rFonts w:eastAsia="Calibri"/>
          <w:bCs/>
          <w:sz w:val="28"/>
          <w:szCs w:val="28"/>
        </w:rPr>
        <w:t xml:space="preserve">1. </w:t>
      </w:r>
      <w:r>
        <w:rPr>
          <w:rFonts w:eastAsia="Calibri"/>
          <w:bCs/>
          <w:sz w:val="28"/>
          <w:szCs w:val="28"/>
          <w:lang w:val="en-US"/>
        </w:rPr>
        <w:t>Windows</w:t>
      </w:r>
      <w:r w:rsidRPr="00237DCC">
        <w:rPr>
          <w:rFonts w:eastAsia="Calibri"/>
          <w:bCs/>
          <w:sz w:val="28"/>
          <w:szCs w:val="28"/>
        </w:rPr>
        <w:t xml:space="preserve">, </w:t>
      </w:r>
      <w:r>
        <w:rPr>
          <w:rFonts w:eastAsia="Calibri"/>
          <w:bCs/>
          <w:sz w:val="28"/>
          <w:szCs w:val="28"/>
          <w:lang w:val="en-US"/>
        </w:rPr>
        <w:t>Microsoft</w:t>
      </w:r>
      <w:r w:rsidRPr="00237DC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val="en-US"/>
        </w:rPr>
        <w:t>Office</w:t>
      </w:r>
      <w:r w:rsidRPr="00237DCC">
        <w:rPr>
          <w:rFonts w:eastAsia="Calibri"/>
          <w:bCs/>
          <w:sz w:val="28"/>
          <w:szCs w:val="28"/>
        </w:rPr>
        <w:t>.</w:t>
      </w:r>
      <w:bookmarkEnd w:id="19"/>
      <w:bookmarkEnd w:id="20"/>
    </w:p>
    <w:p w14:paraId="7122D4D4" w14:textId="77777777" w:rsidR="00356333" w:rsidRPr="00237DCC" w:rsidRDefault="00026B48" w:rsidP="00065B08">
      <w:pPr>
        <w:ind w:firstLine="709"/>
        <w:rPr>
          <w:rFonts w:eastAsia="Calibri"/>
          <w:bCs/>
          <w:sz w:val="28"/>
          <w:szCs w:val="28"/>
        </w:rPr>
      </w:pPr>
      <w:bookmarkStart w:id="21" w:name="_Toc531614952"/>
      <w:bookmarkStart w:id="22" w:name="_Toc531686469"/>
      <w:r w:rsidRPr="00237DCC">
        <w:rPr>
          <w:rFonts w:eastAsia="Calibri"/>
          <w:bCs/>
          <w:sz w:val="28"/>
          <w:szCs w:val="28"/>
        </w:rPr>
        <w:t xml:space="preserve">2. </w:t>
      </w:r>
      <w:bookmarkEnd w:id="21"/>
      <w:bookmarkEnd w:id="22"/>
      <w:r w:rsidRPr="00065B08">
        <w:rPr>
          <w:rFonts w:eastAsia="Calibri"/>
          <w:bCs/>
          <w:sz w:val="28"/>
          <w:szCs w:val="28"/>
        </w:rPr>
        <w:t>Антивирус</w:t>
      </w:r>
      <w:r w:rsidRPr="00237DCC">
        <w:rPr>
          <w:rFonts w:eastAsia="Calibri"/>
          <w:bCs/>
          <w:sz w:val="28"/>
          <w:szCs w:val="28"/>
        </w:rPr>
        <w:t xml:space="preserve"> </w:t>
      </w:r>
      <w:r w:rsidRPr="00065B08">
        <w:rPr>
          <w:rFonts w:eastAsia="Calibri"/>
          <w:bCs/>
          <w:sz w:val="28"/>
          <w:szCs w:val="28"/>
          <w:lang w:val="en-US"/>
        </w:rPr>
        <w:t>Kaspersky</w:t>
      </w:r>
    </w:p>
    <w:p w14:paraId="552D35A2" w14:textId="77777777" w:rsidR="002D0DBD" w:rsidRDefault="002D0DBD" w:rsidP="00065B08">
      <w:pPr>
        <w:ind w:firstLine="709"/>
        <w:rPr>
          <w:rFonts w:eastAsia="Calibri"/>
          <w:b/>
          <w:bCs/>
          <w:sz w:val="28"/>
          <w:szCs w:val="28"/>
        </w:rPr>
      </w:pPr>
      <w:bookmarkStart w:id="23" w:name="_Toc531614953"/>
      <w:bookmarkStart w:id="24" w:name="_Toc531686470"/>
    </w:p>
    <w:p w14:paraId="604BAD58" w14:textId="5D16F7CC" w:rsidR="00356333" w:rsidRDefault="00026B48" w:rsidP="00065B08">
      <w:pPr>
        <w:ind w:firstLine="709"/>
        <w:rPr>
          <w:rFonts w:eastAsia="Calibri"/>
          <w:bCs/>
          <w:sz w:val="28"/>
          <w:szCs w:val="28"/>
        </w:rPr>
      </w:pPr>
      <w:r w:rsidRPr="00237DCC">
        <w:rPr>
          <w:rFonts w:eastAsia="Calibri"/>
          <w:b/>
          <w:bCs/>
          <w:sz w:val="28"/>
          <w:szCs w:val="28"/>
        </w:rPr>
        <w:t xml:space="preserve">11.2. </w:t>
      </w:r>
      <w:r>
        <w:rPr>
          <w:rFonts w:eastAsia="Calibri"/>
          <w:b/>
          <w:bCs/>
          <w:sz w:val="28"/>
          <w:szCs w:val="28"/>
        </w:rPr>
        <w:t>Современные профессиональные базы данных и информационные справочные системы</w:t>
      </w:r>
      <w:bookmarkEnd w:id="23"/>
      <w:bookmarkEnd w:id="24"/>
    </w:p>
    <w:p w14:paraId="5F5CE263" w14:textId="77777777" w:rsidR="00356333" w:rsidRDefault="00026B48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14:paraId="0965C829" w14:textId="77777777" w:rsidR="00356333" w:rsidRDefault="00026B48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14:paraId="20BC785B" w14:textId="77777777" w:rsidR="00356333" w:rsidRDefault="00026B48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14" w:tooltip="http://ru.wikipedia.org/wiki/Wiki" w:history="1"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://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ru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wikipedia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14:paraId="7961FC05" w14:textId="77777777" w:rsidR="00356333" w:rsidRDefault="00026B48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r>
        <w:rPr>
          <w:rFonts w:eastAsia="Calibri"/>
          <w:bCs/>
          <w:sz w:val="28"/>
          <w:szCs w:val="28"/>
          <w:lang w:val="en-US"/>
        </w:rPr>
        <w:t>skrin</w:t>
      </w:r>
      <w:r>
        <w:rPr>
          <w:rFonts w:eastAsia="Calibri"/>
          <w:bCs/>
          <w:sz w:val="28"/>
          <w:szCs w:val="28"/>
        </w:rPr>
        <w:t>.</w:t>
      </w:r>
      <w:r>
        <w:rPr>
          <w:rFonts w:eastAsia="Calibri"/>
          <w:bCs/>
          <w:sz w:val="28"/>
          <w:szCs w:val="28"/>
          <w:lang w:val="en-US"/>
        </w:rPr>
        <w:t>ru</w:t>
      </w:r>
      <w:r>
        <w:rPr>
          <w:rFonts w:eastAsia="Calibri"/>
          <w:bCs/>
          <w:sz w:val="28"/>
          <w:szCs w:val="28"/>
        </w:rPr>
        <w:t>/</w:t>
      </w:r>
    </w:p>
    <w:p w14:paraId="546F227E" w14:textId="77777777" w:rsidR="002D0DBD" w:rsidRDefault="002D0DBD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/>
          <w:bCs/>
          <w:sz w:val="28"/>
          <w:szCs w:val="28"/>
        </w:rPr>
      </w:pPr>
    </w:p>
    <w:p w14:paraId="3F0E382A" w14:textId="513409F7" w:rsidR="00356333" w:rsidRDefault="00026B48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1F8D6FE9" w14:textId="77777777" w:rsidR="00356333" w:rsidRDefault="00026B48">
      <w:pPr>
        <w:ind w:firstLine="709"/>
        <w:jc w:val="both"/>
        <w:rPr>
          <w:bCs/>
          <w:sz w:val="28"/>
          <w:szCs w:val="28"/>
        </w:rPr>
      </w:pPr>
      <w:r w:rsidRPr="00065B08">
        <w:rPr>
          <w:bCs/>
          <w:sz w:val="28"/>
          <w:szCs w:val="28"/>
        </w:rPr>
        <w:t>не используются</w:t>
      </w:r>
    </w:p>
    <w:p w14:paraId="100B1085" w14:textId="77777777" w:rsidR="00356333" w:rsidRDefault="00356333">
      <w:pPr>
        <w:ind w:firstLine="709"/>
        <w:jc w:val="both"/>
        <w:rPr>
          <w:bCs/>
          <w:sz w:val="28"/>
          <w:szCs w:val="28"/>
        </w:rPr>
      </w:pPr>
    </w:p>
    <w:p w14:paraId="13856DC0" w14:textId="77777777" w:rsidR="00356333" w:rsidRPr="00065B08" w:rsidRDefault="00026B48" w:rsidP="00065B0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_Toc162964239"/>
      <w:r w:rsidRPr="00065B08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25"/>
    </w:p>
    <w:p w14:paraId="5EBD3389" w14:textId="53E0A12D" w:rsidR="000970AE" w:rsidRDefault="000970AE" w:rsidP="000970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представляют собой учебные аудитории для проведения учебных занятий, оснащенные оборудованием и техническими средствами обучения</w:t>
      </w:r>
      <w:r w:rsidR="006C0F1E">
        <w:rPr>
          <w:rFonts w:ascii="Times New Roman" w:hAnsi="Times New Roman" w:cs="Times New Roman"/>
          <w:sz w:val="28"/>
          <w:szCs w:val="28"/>
        </w:rPr>
        <w:t>.</w:t>
      </w:r>
    </w:p>
    <w:p w14:paraId="1B6EF127" w14:textId="77777777" w:rsidR="000970AE" w:rsidRDefault="000970AE" w:rsidP="000970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среду.</w:t>
      </w:r>
    </w:p>
    <w:p w14:paraId="49386E2A" w14:textId="77777777" w:rsidR="00356333" w:rsidRDefault="00356333" w:rsidP="000970AE">
      <w:pPr>
        <w:ind w:firstLine="709"/>
        <w:jc w:val="both"/>
        <w:rPr>
          <w:b/>
          <w:bCs/>
          <w:sz w:val="28"/>
          <w:szCs w:val="28"/>
        </w:rPr>
      </w:pPr>
    </w:p>
    <w:p w14:paraId="14E7219F" w14:textId="77777777" w:rsidR="00356333" w:rsidRDefault="00356333">
      <w:pPr>
        <w:ind w:firstLine="709"/>
        <w:jc w:val="both"/>
        <w:rPr>
          <w:b/>
          <w:bCs/>
          <w:sz w:val="28"/>
          <w:szCs w:val="28"/>
        </w:rPr>
      </w:pPr>
    </w:p>
    <w:sectPr w:rsidR="00356333" w:rsidSect="0015146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91DCB" w14:textId="77777777" w:rsidR="00931121" w:rsidRDefault="00931121">
      <w:r>
        <w:separator/>
      </w:r>
    </w:p>
  </w:endnote>
  <w:endnote w:type="continuationSeparator" w:id="0">
    <w:p w14:paraId="170FBAA6" w14:textId="77777777" w:rsidR="00931121" w:rsidRDefault="0093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546984"/>
      <w:docPartObj>
        <w:docPartGallery w:val="Page Numbers (Bottom of Page)"/>
        <w:docPartUnique/>
      </w:docPartObj>
    </w:sdtPr>
    <w:sdtEndPr/>
    <w:sdtContent>
      <w:p w14:paraId="16BF6FC4" w14:textId="53AFB7AF" w:rsidR="0010691D" w:rsidRDefault="0010691D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6A9">
          <w:rPr>
            <w:noProof/>
          </w:rPr>
          <w:t>21</w:t>
        </w:r>
        <w:r>
          <w:fldChar w:fldCharType="end"/>
        </w:r>
      </w:p>
    </w:sdtContent>
  </w:sdt>
  <w:p w14:paraId="7AD8DB88" w14:textId="77777777" w:rsidR="0010691D" w:rsidRDefault="0010691D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0039F" w14:textId="77777777" w:rsidR="00931121" w:rsidRDefault="00931121">
      <w:r>
        <w:separator/>
      </w:r>
    </w:p>
  </w:footnote>
  <w:footnote w:type="continuationSeparator" w:id="0">
    <w:p w14:paraId="5FD25E12" w14:textId="77777777" w:rsidR="00931121" w:rsidRDefault="00931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6B4EED2"/>
    <w:lvl w:ilvl="0" w:tplc="009CA05A">
      <w:start w:val="1"/>
      <w:numFmt w:val="decimal"/>
      <w:lvlText w:val="%1."/>
      <w:lvlJc w:val="left"/>
      <w:pPr>
        <w:ind w:left="-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140" w:hanging="360"/>
      </w:pPr>
    </w:lvl>
    <w:lvl w:ilvl="2" w:tplc="0419001B" w:tentative="1">
      <w:start w:val="1"/>
      <w:numFmt w:val="lowerRoman"/>
      <w:lvlText w:val="%3."/>
      <w:lvlJc w:val="right"/>
      <w:pPr>
        <w:ind w:left="-420" w:hanging="180"/>
      </w:pPr>
    </w:lvl>
    <w:lvl w:ilvl="3" w:tplc="0419000F" w:tentative="1">
      <w:start w:val="1"/>
      <w:numFmt w:val="decimal"/>
      <w:lvlText w:val="%4."/>
      <w:lvlJc w:val="left"/>
      <w:pPr>
        <w:ind w:left="300" w:hanging="360"/>
      </w:pPr>
    </w:lvl>
    <w:lvl w:ilvl="4" w:tplc="04190019" w:tentative="1">
      <w:start w:val="1"/>
      <w:numFmt w:val="lowerLetter"/>
      <w:lvlText w:val="%5."/>
      <w:lvlJc w:val="left"/>
      <w:pPr>
        <w:ind w:left="1020" w:hanging="360"/>
      </w:pPr>
    </w:lvl>
    <w:lvl w:ilvl="5" w:tplc="0419001B" w:tentative="1">
      <w:start w:val="1"/>
      <w:numFmt w:val="lowerRoman"/>
      <w:lvlText w:val="%6."/>
      <w:lvlJc w:val="right"/>
      <w:pPr>
        <w:ind w:left="1740" w:hanging="180"/>
      </w:pPr>
    </w:lvl>
    <w:lvl w:ilvl="6" w:tplc="0419000F" w:tentative="1">
      <w:start w:val="1"/>
      <w:numFmt w:val="decimal"/>
      <w:lvlText w:val="%7."/>
      <w:lvlJc w:val="left"/>
      <w:pPr>
        <w:ind w:left="2460" w:hanging="360"/>
      </w:pPr>
    </w:lvl>
    <w:lvl w:ilvl="7" w:tplc="04190019" w:tentative="1">
      <w:start w:val="1"/>
      <w:numFmt w:val="lowerLetter"/>
      <w:lvlText w:val="%8."/>
      <w:lvlJc w:val="left"/>
      <w:pPr>
        <w:ind w:left="3180" w:hanging="360"/>
      </w:pPr>
    </w:lvl>
    <w:lvl w:ilvl="8" w:tplc="0419001B" w:tentative="1">
      <w:start w:val="1"/>
      <w:numFmt w:val="lowerRoman"/>
      <w:lvlText w:val="%9."/>
      <w:lvlJc w:val="right"/>
      <w:pPr>
        <w:ind w:left="3900" w:hanging="180"/>
      </w:pPr>
    </w:lvl>
  </w:abstractNum>
  <w:abstractNum w:abstractNumId="1" w15:restartNumberingAfterBreak="0">
    <w:nsid w:val="00000006"/>
    <w:multiLevelType w:val="hybridMultilevel"/>
    <w:tmpl w:val="931E5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46437"/>
    <w:multiLevelType w:val="hybridMultilevel"/>
    <w:tmpl w:val="A57876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945F2E"/>
    <w:multiLevelType w:val="hybridMultilevel"/>
    <w:tmpl w:val="014055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8E25F5"/>
    <w:multiLevelType w:val="hybridMultilevel"/>
    <w:tmpl w:val="C8A88D14"/>
    <w:lvl w:ilvl="0" w:tplc="DAA69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36CCEA">
      <w:start w:val="1"/>
      <w:numFmt w:val="lowerLetter"/>
      <w:lvlText w:val="%2."/>
      <w:lvlJc w:val="left"/>
      <w:pPr>
        <w:ind w:left="1440" w:hanging="360"/>
      </w:pPr>
    </w:lvl>
    <w:lvl w:ilvl="2" w:tplc="CB4EFB12">
      <w:start w:val="1"/>
      <w:numFmt w:val="lowerRoman"/>
      <w:lvlText w:val="%3."/>
      <w:lvlJc w:val="right"/>
      <w:pPr>
        <w:ind w:left="2160" w:hanging="180"/>
      </w:pPr>
    </w:lvl>
    <w:lvl w:ilvl="3" w:tplc="A48E6C74">
      <w:start w:val="1"/>
      <w:numFmt w:val="decimal"/>
      <w:lvlText w:val="%4."/>
      <w:lvlJc w:val="left"/>
      <w:pPr>
        <w:ind w:left="2880" w:hanging="360"/>
      </w:pPr>
    </w:lvl>
    <w:lvl w:ilvl="4" w:tplc="377E4DAE">
      <w:start w:val="1"/>
      <w:numFmt w:val="lowerLetter"/>
      <w:lvlText w:val="%5."/>
      <w:lvlJc w:val="left"/>
      <w:pPr>
        <w:ind w:left="3600" w:hanging="360"/>
      </w:pPr>
    </w:lvl>
    <w:lvl w:ilvl="5" w:tplc="8516365C">
      <w:start w:val="1"/>
      <w:numFmt w:val="lowerRoman"/>
      <w:lvlText w:val="%6."/>
      <w:lvlJc w:val="right"/>
      <w:pPr>
        <w:ind w:left="4320" w:hanging="180"/>
      </w:pPr>
    </w:lvl>
    <w:lvl w:ilvl="6" w:tplc="D122AB18">
      <w:start w:val="1"/>
      <w:numFmt w:val="decimal"/>
      <w:lvlText w:val="%7."/>
      <w:lvlJc w:val="left"/>
      <w:pPr>
        <w:ind w:left="5040" w:hanging="360"/>
      </w:pPr>
    </w:lvl>
    <w:lvl w:ilvl="7" w:tplc="51A6DB2A">
      <w:start w:val="1"/>
      <w:numFmt w:val="lowerLetter"/>
      <w:lvlText w:val="%8."/>
      <w:lvlJc w:val="left"/>
      <w:pPr>
        <w:ind w:left="5760" w:hanging="360"/>
      </w:pPr>
    </w:lvl>
    <w:lvl w:ilvl="8" w:tplc="96420AC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A3EB2"/>
    <w:multiLevelType w:val="hybridMultilevel"/>
    <w:tmpl w:val="C84A52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357758"/>
    <w:multiLevelType w:val="hybridMultilevel"/>
    <w:tmpl w:val="5D5644C2"/>
    <w:lvl w:ilvl="0" w:tplc="14ECE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C80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049E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A51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26D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4E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5A62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F2C2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4ED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B005C"/>
    <w:multiLevelType w:val="hybridMultilevel"/>
    <w:tmpl w:val="9E84AEC6"/>
    <w:lvl w:ilvl="0" w:tplc="0D26EE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6D10DA2"/>
    <w:multiLevelType w:val="hybridMultilevel"/>
    <w:tmpl w:val="88905C22"/>
    <w:lvl w:ilvl="0" w:tplc="208E5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0BF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B8F1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2A85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C03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24EA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6F5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E0F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472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3447A7"/>
    <w:multiLevelType w:val="hybridMultilevel"/>
    <w:tmpl w:val="3B5A461E"/>
    <w:lvl w:ilvl="0" w:tplc="4B02D9A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8724C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E68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02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C3D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FCC6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AA4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CC6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B09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32FEB"/>
    <w:multiLevelType w:val="hybridMultilevel"/>
    <w:tmpl w:val="20EEBA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A9D03B2"/>
    <w:multiLevelType w:val="hybridMultilevel"/>
    <w:tmpl w:val="E72E78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B2E3841"/>
    <w:multiLevelType w:val="multilevel"/>
    <w:tmpl w:val="CECAC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D10B54"/>
    <w:multiLevelType w:val="hybridMultilevel"/>
    <w:tmpl w:val="796C81D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767E1037"/>
    <w:multiLevelType w:val="hybridMultilevel"/>
    <w:tmpl w:val="A32675FA"/>
    <w:lvl w:ilvl="0" w:tplc="918C53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1029BD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70758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A04613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829E4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DA66E4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5502A8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9B2C28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406A93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686B3D"/>
    <w:multiLevelType w:val="hybridMultilevel"/>
    <w:tmpl w:val="37E235CA"/>
    <w:lvl w:ilvl="0" w:tplc="E766B8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6"/>
  </w:num>
  <w:num w:numId="5">
    <w:abstractNumId w:val="9"/>
  </w:num>
  <w:num w:numId="6">
    <w:abstractNumId w:val="12"/>
  </w:num>
  <w:num w:numId="7">
    <w:abstractNumId w:val="3"/>
  </w:num>
  <w:num w:numId="8">
    <w:abstractNumId w:val="15"/>
  </w:num>
  <w:num w:numId="9">
    <w:abstractNumId w:val="13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33"/>
    <w:rsid w:val="00000EF2"/>
    <w:rsid w:val="0000189B"/>
    <w:rsid w:val="00004043"/>
    <w:rsid w:val="00026B48"/>
    <w:rsid w:val="0003533D"/>
    <w:rsid w:val="00064310"/>
    <w:rsid w:val="00065B08"/>
    <w:rsid w:val="000767BC"/>
    <w:rsid w:val="0008373A"/>
    <w:rsid w:val="00087928"/>
    <w:rsid w:val="000970AE"/>
    <w:rsid w:val="000A2BFA"/>
    <w:rsid w:val="000A3963"/>
    <w:rsid w:val="000B2E7E"/>
    <w:rsid w:val="000B66C2"/>
    <w:rsid w:val="000C5455"/>
    <w:rsid w:val="000E3077"/>
    <w:rsid w:val="00101070"/>
    <w:rsid w:val="0010691D"/>
    <w:rsid w:val="00123407"/>
    <w:rsid w:val="001304B8"/>
    <w:rsid w:val="0013384B"/>
    <w:rsid w:val="00144C8B"/>
    <w:rsid w:val="00151463"/>
    <w:rsid w:val="00155A0B"/>
    <w:rsid w:val="00173E2C"/>
    <w:rsid w:val="001762FF"/>
    <w:rsid w:val="00177C0B"/>
    <w:rsid w:val="00180B9E"/>
    <w:rsid w:val="00193D0B"/>
    <w:rsid w:val="001E3F02"/>
    <w:rsid w:val="001F20CA"/>
    <w:rsid w:val="001F228C"/>
    <w:rsid w:val="00206B8A"/>
    <w:rsid w:val="00227581"/>
    <w:rsid w:val="00232097"/>
    <w:rsid w:val="002359DA"/>
    <w:rsid w:val="00237D41"/>
    <w:rsid w:val="00237DCC"/>
    <w:rsid w:val="00261989"/>
    <w:rsid w:val="00271604"/>
    <w:rsid w:val="00272D18"/>
    <w:rsid w:val="00282184"/>
    <w:rsid w:val="00284A60"/>
    <w:rsid w:val="002A76EA"/>
    <w:rsid w:val="002B31F2"/>
    <w:rsid w:val="002D0DBD"/>
    <w:rsid w:val="002E5328"/>
    <w:rsid w:val="002E5AE2"/>
    <w:rsid w:val="0031485D"/>
    <w:rsid w:val="003154E6"/>
    <w:rsid w:val="00320069"/>
    <w:rsid w:val="00332A74"/>
    <w:rsid w:val="00343BDF"/>
    <w:rsid w:val="00356333"/>
    <w:rsid w:val="003673F4"/>
    <w:rsid w:val="00375D80"/>
    <w:rsid w:val="00377B3A"/>
    <w:rsid w:val="00381C90"/>
    <w:rsid w:val="00391528"/>
    <w:rsid w:val="003A22E4"/>
    <w:rsid w:val="003C6312"/>
    <w:rsid w:val="003C67AC"/>
    <w:rsid w:val="003D333D"/>
    <w:rsid w:val="003D44A8"/>
    <w:rsid w:val="003D6901"/>
    <w:rsid w:val="003F1008"/>
    <w:rsid w:val="003F6063"/>
    <w:rsid w:val="00410707"/>
    <w:rsid w:val="00434CC6"/>
    <w:rsid w:val="00440DAB"/>
    <w:rsid w:val="00444981"/>
    <w:rsid w:val="00462745"/>
    <w:rsid w:val="004720B9"/>
    <w:rsid w:val="00492522"/>
    <w:rsid w:val="004B1524"/>
    <w:rsid w:val="004B55C2"/>
    <w:rsid w:val="00520602"/>
    <w:rsid w:val="00521DF2"/>
    <w:rsid w:val="00537944"/>
    <w:rsid w:val="00537E9A"/>
    <w:rsid w:val="00540DD9"/>
    <w:rsid w:val="00562311"/>
    <w:rsid w:val="00562BAF"/>
    <w:rsid w:val="00563555"/>
    <w:rsid w:val="00563EC7"/>
    <w:rsid w:val="005644D7"/>
    <w:rsid w:val="00567560"/>
    <w:rsid w:val="00577D79"/>
    <w:rsid w:val="00580A3D"/>
    <w:rsid w:val="00584C77"/>
    <w:rsid w:val="0059241D"/>
    <w:rsid w:val="00592CBE"/>
    <w:rsid w:val="00594D6A"/>
    <w:rsid w:val="005A444E"/>
    <w:rsid w:val="005B3029"/>
    <w:rsid w:val="005B5301"/>
    <w:rsid w:val="005B5D30"/>
    <w:rsid w:val="005B5DCA"/>
    <w:rsid w:val="005C62CC"/>
    <w:rsid w:val="005C7F8A"/>
    <w:rsid w:val="005E264A"/>
    <w:rsid w:val="005E77B3"/>
    <w:rsid w:val="005F06E9"/>
    <w:rsid w:val="005F4E62"/>
    <w:rsid w:val="005F5FFB"/>
    <w:rsid w:val="0060039A"/>
    <w:rsid w:val="00605E36"/>
    <w:rsid w:val="00617BCB"/>
    <w:rsid w:val="00617F39"/>
    <w:rsid w:val="0062051C"/>
    <w:rsid w:val="0063562F"/>
    <w:rsid w:val="00646BCA"/>
    <w:rsid w:val="0066459D"/>
    <w:rsid w:val="00665097"/>
    <w:rsid w:val="006846AF"/>
    <w:rsid w:val="00691C83"/>
    <w:rsid w:val="006A4436"/>
    <w:rsid w:val="006B378F"/>
    <w:rsid w:val="006B4D68"/>
    <w:rsid w:val="006C0E69"/>
    <w:rsid w:val="006C0F1E"/>
    <w:rsid w:val="006E14F2"/>
    <w:rsid w:val="00713FC1"/>
    <w:rsid w:val="00717F35"/>
    <w:rsid w:val="007241AF"/>
    <w:rsid w:val="0079423D"/>
    <w:rsid w:val="007B18BD"/>
    <w:rsid w:val="007B3FC7"/>
    <w:rsid w:val="007C70B7"/>
    <w:rsid w:val="007D6831"/>
    <w:rsid w:val="007E01F7"/>
    <w:rsid w:val="00803B4E"/>
    <w:rsid w:val="00807D6A"/>
    <w:rsid w:val="00825374"/>
    <w:rsid w:val="00825839"/>
    <w:rsid w:val="0083530C"/>
    <w:rsid w:val="008469B7"/>
    <w:rsid w:val="00850F1B"/>
    <w:rsid w:val="00857B5F"/>
    <w:rsid w:val="00860A46"/>
    <w:rsid w:val="008672D9"/>
    <w:rsid w:val="008802AE"/>
    <w:rsid w:val="008A0AE9"/>
    <w:rsid w:val="008A7420"/>
    <w:rsid w:val="008C0B87"/>
    <w:rsid w:val="008C5077"/>
    <w:rsid w:val="008D309D"/>
    <w:rsid w:val="008D6E4D"/>
    <w:rsid w:val="008E2120"/>
    <w:rsid w:val="008F36E5"/>
    <w:rsid w:val="00903DF5"/>
    <w:rsid w:val="00906E67"/>
    <w:rsid w:val="00931121"/>
    <w:rsid w:val="00934990"/>
    <w:rsid w:val="00951B42"/>
    <w:rsid w:val="009535CA"/>
    <w:rsid w:val="00963654"/>
    <w:rsid w:val="00965D51"/>
    <w:rsid w:val="0098504C"/>
    <w:rsid w:val="009A2641"/>
    <w:rsid w:val="009A6DB3"/>
    <w:rsid w:val="009B0B81"/>
    <w:rsid w:val="009C0F3D"/>
    <w:rsid w:val="009D2F49"/>
    <w:rsid w:val="009F3B73"/>
    <w:rsid w:val="00A03915"/>
    <w:rsid w:val="00A16A1E"/>
    <w:rsid w:val="00A239DB"/>
    <w:rsid w:val="00A32327"/>
    <w:rsid w:val="00A4323E"/>
    <w:rsid w:val="00A554C2"/>
    <w:rsid w:val="00A55E12"/>
    <w:rsid w:val="00A61170"/>
    <w:rsid w:val="00A96E5E"/>
    <w:rsid w:val="00AA24CE"/>
    <w:rsid w:val="00AC6B1A"/>
    <w:rsid w:val="00AC79FE"/>
    <w:rsid w:val="00AF2052"/>
    <w:rsid w:val="00B00C0E"/>
    <w:rsid w:val="00B172A6"/>
    <w:rsid w:val="00B31492"/>
    <w:rsid w:val="00B36C26"/>
    <w:rsid w:val="00B42C8C"/>
    <w:rsid w:val="00B6605F"/>
    <w:rsid w:val="00B7790A"/>
    <w:rsid w:val="00BA6488"/>
    <w:rsid w:val="00BF1172"/>
    <w:rsid w:val="00C0569A"/>
    <w:rsid w:val="00C06EC0"/>
    <w:rsid w:val="00C43FA1"/>
    <w:rsid w:val="00C63799"/>
    <w:rsid w:val="00C63DC3"/>
    <w:rsid w:val="00C63FE6"/>
    <w:rsid w:val="00C66C96"/>
    <w:rsid w:val="00C87802"/>
    <w:rsid w:val="00C957C3"/>
    <w:rsid w:val="00C976A9"/>
    <w:rsid w:val="00CA23A3"/>
    <w:rsid w:val="00CA30EF"/>
    <w:rsid w:val="00CA3810"/>
    <w:rsid w:val="00CB7F6C"/>
    <w:rsid w:val="00CE1701"/>
    <w:rsid w:val="00D06888"/>
    <w:rsid w:val="00D300BE"/>
    <w:rsid w:val="00D35428"/>
    <w:rsid w:val="00D400AA"/>
    <w:rsid w:val="00D41C67"/>
    <w:rsid w:val="00D46A90"/>
    <w:rsid w:val="00D50BAE"/>
    <w:rsid w:val="00D5547C"/>
    <w:rsid w:val="00D63C0C"/>
    <w:rsid w:val="00D71A91"/>
    <w:rsid w:val="00D80D7E"/>
    <w:rsid w:val="00D80E5E"/>
    <w:rsid w:val="00D85B36"/>
    <w:rsid w:val="00DA0671"/>
    <w:rsid w:val="00DC1016"/>
    <w:rsid w:val="00DC3F22"/>
    <w:rsid w:val="00DD15E4"/>
    <w:rsid w:val="00DE2401"/>
    <w:rsid w:val="00DE3AAF"/>
    <w:rsid w:val="00E313B8"/>
    <w:rsid w:val="00E420C1"/>
    <w:rsid w:val="00E435E3"/>
    <w:rsid w:val="00E529F6"/>
    <w:rsid w:val="00E55524"/>
    <w:rsid w:val="00EA27F7"/>
    <w:rsid w:val="00EA3416"/>
    <w:rsid w:val="00EA7FB0"/>
    <w:rsid w:val="00ED3E50"/>
    <w:rsid w:val="00ED4139"/>
    <w:rsid w:val="00ED447D"/>
    <w:rsid w:val="00EE324D"/>
    <w:rsid w:val="00EE54F2"/>
    <w:rsid w:val="00EF1B16"/>
    <w:rsid w:val="00F4072F"/>
    <w:rsid w:val="00F521DE"/>
    <w:rsid w:val="00F5238A"/>
    <w:rsid w:val="00F803A1"/>
    <w:rsid w:val="00F83E36"/>
    <w:rsid w:val="00F902FA"/>
    <w:rsid w:val="00F94E6A"/>
    <w:rsid w:val="00FA529A"/>
    <w:rsid w:val="00FA70E8"/>
    <w:rsid w:val="00FB28A4"/>
    <w:rsid w:val="00FB7933"/>
    <w:rsid w:val="00FC2B97"/>
    <w:rsid w:val="00FE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EDFB"/>
  <w15:docId w15:val="{D163955C-2A03-427B-BAC6-218C4C82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  <w:qFormat/>
  </w:style>
  <w:style w:type="paragraph" w:styleId="ae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note text"/>
    <w:basedOn w:val="a"/>
    <w:link w:val="13"/>
  </w:style>
  <w:style w:type="character" w:customStyle="1" w:styleId="af0">
    <w:name w:val="Текст сноски Знак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Pr>
      <w:vertAlign w:val="superscript"/>
    </w:rPr>
  </w:style>
  <w:style w:type="character" w:customStyle="1" w:styleId="13">
    <w:name w:val="Текст сноски Знак1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aliases w:val="Имя Рисунка,2 Спс точк,List Paragraph"/>
    <w:basedOn w:val="a"/>
    <w:link w:val="af3"/>
    <w:uiPriority w:val="34"/>
    <w:qFormat/>
    <w:pPr>
      <w:ind w:left="708"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Title"/>
    <w:aliases w:val="Название Знак1,Название Знак Знак2,Название Знак2 Знак Знак,Название Знак1 Знак Знак Знак,Название Знак Знак1 Знак Знак Знак,Название Знак Знак2 Знак Знак,Название Знак Знак1 Знак,Название Знак1 Знак,Название Знак Знак1"/>
    <w:basedOn w:val="a"/>
    <w:link w:val="af8"/>
    <w:qFormat/>
    <w:pPr>
      <w:widowControl/>
      <w:jc w:val="center"/>
    </w:pPr>
    <w:rPr>
      <w:b/>
      <w:sz w:val="28"/>
    </w:rPr>
  </w:style>
  <w:style w:type="character" w:customStyle="1" w:styleId="af8">
    <w:name w:val="Заголовок Знак"/>
    <w:aliases w:val="Название Знак1 Знак1,Название Знак Знак2 Знак,Название Знак2 Знак Знак Знак,Название Знак1 Знак Знак Знак Знак,Название Знак Знак1 Знак Знак Знак Знак,Название Знак Знак2 Знак Знак Знак,Название Знак Знак1 Знак Знак"/>
    <w:basedOn w:val="a0"/>
    <w:link w:val="a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ody Text"/>
    <w:basedOn w:val="a"/>
    <w:link w:val="afe"/>
    <w:semiHidden/>
    <w:unhideWhenUsed/>
    <w:pPr>
      <w:widowControl/>
      <w:spacing w:after="120"/>
    </w:pPr>
  </w:style>
  <w:style w:type="character" w:customStyle="1" w:styleId="afe">
    <w:name w:val="Основной текст Знак"/>
    <w:basedOn w:val="a0"/>
    <w:link w:val="afd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</w:style>
  <w:style w:type="character" w:customStyle="1" w:styleId="docdata">
    <w:name w:val="docdata"/>
    <w:aliases w:val="docy,v5,2023,bqiaagaaeyqcaaagiaiaaanlbqaabvkfaaaaaaaaaaaaaaaaaaaaaaaaaaaaaaaaaaaaaaaaaaaaaaaaaaaaaaaaaaaaaaaaaaaaaaaaaaaaaaaaaaaaaaaaaaaaaaaaaaaaaaaaaaaaaaaaaaaaaaaaaaaaaaaaaaaaaaaaaaaaaaaaaaaaaaaaaaaaaaaaaaaaaaaaaaaaaaaaaaaaaaaaaaaaaaaaaaaaaaaa"/>
    <w:basedOn w:val="a0"/>
    <w:rsid w:val="009C0F3D"/>
  </w:style>
  <w:style w:type="paragraph" w:customStyle="1" w:styleId="1767">
    <w:name w:val="1767"/>
    <w:aliases w:val="bqiaagaaeyqcaaagiaiaaanobgaabvwgaaaaaaaaaaaaaaaaaaaaaaaaaaaaaaaaaaaaaaaaaaaaaaaaaaaaaaaaaaaaaaaaaaaaaaaaaaaaaaaaaaaaaaaaaaaaaaaaaaaaaaaaaaaaaaaaaaaaaaaaaaaaaaaaaaaaaaaaaaaaaaaaaaaaaaaaaaaaaaaaaaaaaaaaaaaaaaaaaaaaaaaaaaaaaaaaaaaaaaaa"/>
    <w:basedOn w:val="a"/>
    <w:rsid w:val="009C0F3D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Абзац списка1"/>
    <w:basedOn w:val="a"/>
    <w:link w:val="ListParagraphChar"/>
    <w:rsid w:val="00D80D7E"/>
    <w:pPr>
      <w:widowControl/>
      <w:ind w:left="720"/>
    </w:pPr>
    <w:rPr>
      <w:rFonts w:ascii="Wingdings" w:eastAsia="Wingdings" w:hAnsi="Wingdings" w:cs="Wingdings"/>
      <w:color w:val="000000"/>
      <w:sz w:val="28"/>
      <w:szCs w:val="24"/>
    </w:rPr>
  </w:style>
  <w:style w:type="character" w:customStyle="1" w:styleId="ListParagraphChar">
    <w:name w:val="List Paragraph Char"/>
    <w:link w:val="14"/>
    <w:locked/>
    <w:rsid w:val="00D80D7E"/>
    <w:rPr>
      <w:rFonts w:ascii="Wingdings" w:eastAsia="Wingdings" w:hAnsi="Wingdings" w:cs="Wingdings"/>
      <w:color w:val="000000"/>
      <w:sz w:val="28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594D6A"/>
    <w:rPr>
      <w:color w:val="605E5C"/>
      <w:shd w:val="clear" w:color="auto" w:fill="E1DFDD"/>
    </w:rPr>
  </w:style>
  <w:style w:type="character" w:customStyle="1" w:styleId="aff0">
    <w:name w:val="Основной текст_"/>
    <w:link w:val="33"/>
    <w:rsid w:val="003D6901"/>
    <w:rPr>
      <w:rFonts w:ascii="Times New Roman" w:eastAsia="Times New Roman" w:hAnsi="Times New Roman" w:cs="Times New Roman"/>
      <w:b/>
      <w:bCs/>
      <w:spacing w:val="-2"/>
      <w:shd w:val="clear" w:color="auto" w:fill="FFFFFF"/>
    </w:rPr>
  </w:style>
  <w:style w:type="paragraph" w:customStyle="1" w:styleId="33">
    <w:name w:val="Основной текст3"/>
    <w:basedOn w:val="a"/>
    <w:link w:val="aff0"/>
    <w:rsid w:val="003D6901"/>
    <w:pPr>
      <w:shd w:val="clear" w:color="auto" w:fill="FFFFFF"/>
      <w:spacing w:after="240" w:line="322" w:lineRule="exact"/>
      <w:ind w:hanging="1860"/>
      <w:jc w:val="center"/>
    </w:pPr>
    <w:rPr>
      <w:b/>
      <w:bCs/>
      <w:spacing w:val="-2"/>
      <w:sz w:val="22"/>
      <w:szCs w:val="22"/>
      <w:lang w:eastAsia="en-US"/>
    </w:rPr>
  </w:style>
  <w:style w:type="character" w:customStyle="1" w:styleId="af3">
    <w:name w:val="Абзац списка Знак"/>
    <w:aliases w:val="Имя Рисунка Знак,2 Спс точк Знак,List Paragraph Знак"/>
    <w:link w:val="af2"/>
    <w:uiPriority w:val="34"/>
    <w:rsid w:val="003D69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599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185299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2433205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52772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2999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96397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4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ok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.f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k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nomy.gov.ru" TargetMode="External"/><Relationship Id="rId14" Type="http://schemas.openxmlformats.org/officeDocument/2006/relationships/hyperlink" Target="http://ru.wikipedia.org/wiki/W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3BCC1-4D40-4399-A2D1-5825AEFB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22</Pages>
  <Words>6370</Words>
  <Characters>36314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</dc:creator>
  <cp:lastModifiedBy>Борисова Екатерина Владимировна</cp:lastModifiedBy>
  <cp:revision>5</cp:revision>
  <dcterms:created xsi:type="dcterms:W3CDTF">2024-11-05T16:29:00Z</dcterms:created>
  <dcterms:modified xsi:type="dcterms:W3CDTF">2024-11-29T10:58:00Z</dcterms:modified>
</cp:coreProperties>
</file>